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77F7F" w14:textId="77777777" w:rsidR="00BB0D93" w:rsidRPr="00001326" w:rsidRDefault="00BB0D93" w:rsidP="00001326">
      <w:pPr>
        <w:pStyle w:val="Bezodstpw"/>
        <w:jc w:val="center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001326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Krajowy Program Odbudowy i Zwiększania Odporności</w:t>
      </w:r>
    </w:p>
    <w:p w14:paraId="4F62EC79" w14:textId="77777777" w:rsidR="00BB0D93" w:rsidRDefault="00BB0D93" w:rsidP="00BB0D93">
      <w:pPr>
        <w:pStyle w:val="Nagwek1"/>
        <w:spacing w:before="0" w:line="240" w:lineRule="auto"/>
        <w:jc w:val="center"/>
      </w:pPr>
      <w:r>
        <w:t>Komponent A „Odporność i konkurencyjność gospodarki”</w:t>
      </w:r>
    </w:p>
    <w:p w14:paraId="47863B0C" w14:textId="1C78801A" w:rsidR="00BB0D93" w:rsidRDefault="00BB0D93" w:rsidP="00BB0D93">
      <w:pPr>
        <w:pStyle w:val="Nagwek1"/>
        <w:spacing w:before="0" w:line="240" w:lineRule="auto"/>
        <w:jc w:val="center"/>
      </w:pPr>
      <w:r>
        <w:t>Inwestycja A3.1.1 „Wsparcie rozwoju nowoczesnego kształcenia zawodowego, szkolnictwa wyższego oraz uczenia się przez całe życie”.</w:t>
      </w:r>
    </w:p>
    <w:p w14:paraId="65CCB6DE" w14:textId="77777777" w:rsidR="00BB0D93" w:rsidRDefault="00BB0D93" w:rsidP="00BB0D93">
      <w:pPr>
        <w:pStyle w:val="Nagwek1"/>
        <w:jc w:val="center"/>
      </w:pPr>
    </w:p>
    <w:p w14:paraId="2E3EBC5C" w14:textId="77777777" w:rsidR="00BB0D93" w:rsidRPr="00BB0D93" w:rsidRDefault="00BB0D93" w:rsidP="00BB0D93"/>
    <w:p w14:paraId="3F17F0FA" w14:textId="77777777" w:rsidR="00D7389F" w:rsidRDefault="00D7389F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RAMOWY </w:t>
      </w:r>
      <w:r w:rsidR="00BB0D93" w:rsidRPr="00BB0D93">
        <w:rPr>
          <w:b/>
          <w:bCs/>
        </w:rPr>
        <w:t>PROGRAM NAUCZANIA</w:t>
      </w:r>
      <w:r w:rsidR="00BB0D93">
        <w:rPr>
          <w:b/>
          <w:bCs/>
        </w:rPr>
        <w:t xml:space="preserve"> </w:t>
      </w:r>
    </w:p>
    <w:p w14:paraId="3AA2CA29" w14:textId="1FD70D5C" w:rsidR="00DA1864" w:rsidRDefault="00BB0D93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DLA </w:t>
      </w:r>
      <w:r w:rsidR="00D7389F">
        <w:rPr>
          <w:b/>
          <w:bCs/>
        </w:rPr>
        <w:t>BRAN</w:t>
      </w:r>
      <w:r w:rsidR="00A050BF">
        <w:rPr>
          <w:b/>
          <w:bCs/>
        </w:rPr>
        <w:t>Ż</w:t>
      </w:r>
      <w:r w:rsidR="00D7389F">
        <w:rPr>
          <w:b/>
          <w:bCs/>
        </w:rPr>
        <w:t xml:space="preserve">OWEGO </w:t>
      </w:r>
      <w:r>
        <w:rPr>
          <w:b/>
          <w:bCs/>
        </w:rPr>
        <w:t>SZKOLENIA</w:t>
      </w:r>
      <w:r w:rsidR="00D7389F">
        <w:rPr>
          <w:b/>
          <w:bCs/>
        </w:rPr>
        <w:t xml:space="preserve"> ZAWODOWEGO</w:t>
      </w:r>
    </w:p>
    <w:p w14:paraId="0E18DFC2" w14:textId="77777777" w:rsidR="00D7389F" w:rsidRDefault="00D7389F" w:rsidP="00D7389F"/>
    <w:p w14:paraId="3E19115A" w14:textId="003E78DA" w:rsidR="00D7389F" w:rsidRPr="004533B5" w:rsidRDefault="004533B5" w:rsidP="00D7389F">
      <w:pPr>
        <w:jc w:val="center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</w:pPr>
      <w:r w:rsidRPr="004533B5"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 xml:space="preserve">W ZAKRESIE </w:t>
      </w:r>
      <w: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>„</w:t>
      </w:r>
      <w:r w:rsidRPr="004533B5"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>WYKONYWANIE ŚCIAN MONOLITYCZNYCH W SYSTEMACH SZALUNKÓW MODUŁOWYCH JAKO ŹRÓDŁO ZMNIEJSZENIA ODPADÓW POPRODUKCYJNYCH W BUDOWNICTWIE ORAZ PRZYSPIESZENIA PROCESU TECHNOLOGICZNEGO WYKONYWANYCH INWESTYCJI</w:t>
      </w:r>
      <w: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>”</w:t>
      </w:r>
    </w:p>
    <w:p w14:paraId="0279571D" w14:textId="77777777" w:rsidR="00BB0D93" w:rsidRDefault="00BB0D93" w:rsidP="00BB0D93">
      <w:pPr>
        <w:pStyle w:val="Nagwek1"/>
        <w:spacing w:before="0"/>
        <w:jc w:val="center"/>
      </w:pPr>
      <w:r>
        <w:t>opracowany w ramach konkursu „</w:t>
      </w:r>
      <w:r w:rsidRPr="00BB0D93">
        <w:t>Utworzenie i wsparcie funkcjonowania 120 Branżowych Centrów Umiejętności (BCU), realizujących koncepcję Centrów Doskonałości Zawodowej (</w:t>
      </w:r>
      <w:proofErr w:type="spellStart"/>
      <w:r w:rsidRPr="00BB0D93">
        <w:t>CoVEs</w:t>
      </w:r>
      <w:proofErr w:type="spellEnd"/>
      <w:r w:rsidRPr="00BB0D93">
        <w:t>)</w:t>
      </w:r>
      <w:r>
        <w:t xml:space="preserve">” </w:t>
      </w:r>
    </w:p>
    <w:p w14:paraId="04A013E9" w14:textId="02F5D5BA" w:rsidR="00BB0D93" w:rsidRDefault="00BB0D93" w:rsidP="00BB0D93">
      <w:pPr>
        <w:pStyle w:val="Nagwek1"/>
        <w:spacing w:before="0"/>
        <w:jc w:val="center"/>
      </w:pPr>
      <w:r>
        <w:t xml:space="preserve">numer przedsięwzięcia </w:t>
      </w:r>
      <w:r w:rsidR="00ED5D0A">
        <w:t>KPO/22/1/BCU/U/0053</w:t>
      </w:r>
    </w:p>
    <w:p w14:paraId="7F845D3B" w14:textId="77777777" w:rsidR="00BB0D93" w:rsidRDefault="00BB0D93" w:rsidP="00BB0D93"/>
    <w:p w14:paraId="6B943360" w14:textId="77777777" w:rsidR="00BB0D93" w:rsidRDefault="00BB0D93" w:rsidP="00BB0D93"/>
    <w:p w14:paraId="120275DF" w14:textId="77777777" w:rsidR="00BB0D93" w:rsidRDefault="00BB0D93" w:rsidP="00BB0D93"/>
    <w:p w14:paraId="686ED947" w14:textId="77777777" w:rsidR="00D7389F" w:rsidRDefault="00D7389F" w:rsidP="00BB0D93"/>
    <w:p w14:paraId="2B9318F3" w14:textId="77777777" w:rsidR="00D7389F" w:rsidRDefault="00D7389F" w:rsidP="00BB0D93"/>
    <w:p w14:paraId="15217360" w14:textId="77777777" w:rsidR="00BB0D93" w:rsidRDefault="00BB0D93" w:rsidP="00BB0D93"/>
    <w:p w14:paraId="5F24C660" w14:textId="20687987" w:rsidR="00BB0D93" w:rsidRPr="007B0052" w:rsidRDefault="00ED5D0A" w:rsidP="00B06C75">
      <w:pPr>
        <w:jc w:val="center"/>
        <w:rPr>
          <w:b/>
        </w:rPr>
      </w:pPr>
      <w:r w:rsidRPr="007B0052">
        <w:rPr>
          <w:b/>
        </w:rPr>
        <w:t>Lublin, 2026</w:t>
      </w:r>
    </w:p>
    <w:p w14:paraId="450CB4F9" w14:textId="4135FB67" w:rsidR="00BB0D93" w:rsidRDefault="00004440" w:rsidP="00004440">
      <w:pPr>
        <w:jc w:val="right"/>
      </w:pPr>
      <w:r w:rsidRPr="00004440">
        <w:rPr>
          <w:sz w:val="18"/>
          <w:szCs w:val="18"/>
        </w:rPr>
        <w:t>Zamieszczony program nauczania odzwierciedla jedynie stanowisko autorów i instytucja finansująca nie ponosi odpowiedzialności za umieszczoną w nich zawartość merytoryczną</w:t>
      </w:r>
      <w:r>
        <w:rPr>
          <w:sz w:val="23"/>
          <w:szCs w:val="23"/>
        </w:rPr>
        <w:t>.</w:t>
      </w:r>
    </w:p>
    <w:p w14:paraId="6EC4ED8C" w14:textId="15679797" w:rsidR="00BB0D93" w:rsidRDefault="00BB0D93" w:rsidP="00D7389F">
      <w:pPr>
        <w:pStyle w:val="Nagwek2"/>
        <w:numPr>
          <w:ilvl w:val="0"/>
          <w:numId w:val="6"/>
        </w:numPr>
      </w:pPr>
      <w:r w:rsidRPr="00D7389F">
        <w:rPr>
          <w:b/>
          <w:bCs/>
        </w:rPr>
        <w:lastRenderedPageBreak/>
        <w:t>CZAS TRWANIA, ORGANIZACJA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BB0D93" w14:paraId="344E4C0D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2385FBD6" w14:textId="295A79AA" w:rsidR="00BB0D93" w:rsidRPr="00004440" w:rsidRDefault="00BB0D93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Uczestnicy </w:t>
            </w:r>
            <w:r w:rsidR="00D7389F">
              <w:rPr>
                <w:b/>
                <w:bCs/>
              </w:rPr>
              <w:t xml:space="preserve">branżowego </w:t>
            </w:r>
            <w:r w:rsidRPr="00004440">
              <w:rPr>
                <w:b/>
                <w:bCs/>
              </w:rPr>
              <w:t>szkolenia</w:t>
            </w:r>
            <w:r w:rsidR="00D7389F">
              <w:rPr>
                <w:b/>
                <w:bCs/>
              </w:rPr>
              <w:t xml:space="preserve"> zawodowego</w:t>
            </w:r>
            <w:r w:rsidRPr="00004440">
              <w:rPr>
                <w:b/>
                <w:bCs/>
              </w:rPr>
              <w:t>:</w:t>
            </w:r>
          </w:p>
        </w:tc>
        <w:tc>
          <w:tcPr>
            <w:tcW w:w="6656" w:type="dxa"/>
          </w:tcPr>
          <w:p w14:paraId="661AFC4F" w14:textId="18DB7E9A" w:rsidR="00BB0D93" w:rsidRDefault="00B12179" w:rsidP="00BB0D93">
            <w:r w:rsidRPr="00B12179">
              <w:t>UCZNIOWIE</w:t>
            </w:r>
            <w:r w:rsidR="00E74BCB">
              <w:t xml:space="preserve">, STUDENCI, </w:t>
            </w:r>
            <w:r w:rsidR="002B5FBC">
              <w:t>DOKTORANCI</w:t>
            </w:r>
          </w:p>
        </w:tc>
      </w:tr>
      <w:tr w:rsidR="00BB0D93" w14:paraId="03731446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3AC85109" w14:textId="6B582AC6"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Czas trwania:</w:t>
            </w:r>
          </w:p>
        </w:tc>
        <w:tc>
          <w:tcPr>
            <w:tcW w:w="6656" w:type="dxa"/>
          </w:tcPr>
          <w:p w14:paraId="31D99698" w14:textId="35A62D86" w:rsidR="00BB0D93" w:rsidRDefault="00C636C9" w:rsidP="00DF4F50">
            <w:r>
              <w:t>2-3</w:t>
            </w:r>
            <w:r w:rsidR="00DF4F50">
              <w:t xml:space="preserve"> spotkań </w:t>
            </w:r>
            <w:r w:rsidR="00DF4F50" w:rsidRPr="00DF4F50">
              <w:t>weekendowych</w:t>
            </w:r>
          </w:p>
        </w:tc>
      </w:tr>
      <w:tr w:rsidR="00BB0D93" w14:paraId="4A2071C5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70DD66BE" w14:textId="7B93807C"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kształcenia:</w:t>
            </w:r>
          </w:p>
        </w:tc>
        <w:tc>
          <w:tcPr>
            <w:tcW w:w="6656" w:type="dxa"/>
          </w:tcPr>
          <w:p w14:paraId="78BB7264" w14:textId="22D5F919" w:rsidR="00BB0D93" w:rsidRDefault="00C636C9" w:rsidP="00BB0D93">
            <w:r>
              <w:t>30</w:t>
            </w:r>
          </w:p>
        </w:tc>
      </w:tr>
      <w:tr w:rsidR="00004440" w14:paraId="57FEE490" w14:textId="77777777" w:rsidTr="00004440">
        <w:tc>
          <w:tcPr>
            <w:tcW w:w="9628" w:type="dxa"/>
            <w:gridSpan w:val="2"/>
            <w:shd w:val="clear" w:color="auto" w:fill="DEEAF6" w:themeFill="accent1" w:themeFillTint="33"/>
          </w:tcPr>
          <w:p w14:paraId="39B46120" w14:textId="0BCCF496" w:rsidR="00004440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Sposób organizacji szkolenia:</w:t>
            </w:r>
          </w:p>
        </w:tc>
      </w:tr>
      <w:tr w:rsidR="00004440" w14:paraId="2DB573C1" w14:textId="77777777" w:rsidTr="00D8504E">
        <w:tc>
          <w:tcPr>
            <w:tcW w:w="9628" w:type="dxa"/>
            <w:gridSpan w:val="2"/>
          </w:tcPr>
          <w:p w14:paraId="2BB72FE7" w14:textId="683D7B91" w:rsidR="00004440" w:rsidRDefault="00675E33" w:rsidP="00675E33">
            <w:r>
              <w:t>s</w:t>
            </w:r>
            <w:r w:rsidR="00842DC6">
              <w:t>tacjonarnie</w:t>
            </w:r>
          </w:p>
        </w:tc>
      </w:tr>
    </w:tbl>
    <w:p w14:paraId="0BAE5BDB" w14:textId="1E994424" w:rsidR="00BB0D93" w:rsidRDefault="00BB0D93" w:rsidP="00BB0D93"/>
    <w:p w14:paraId="08727659" w14:textId="196FB59C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 xml:space="preserve">WYMAGANIA WSTĘPNE DLA UCZESTNIKÓW </w:t>
      </w:r>
      <w:r w:rsidR="00D7389F">
        <w:rPr>
          <w:b/>
          <w:bCs/>
        </w:rPr>
        <w:t>BRANŻOWEGO SZKOLENIA ZAWODOWEGO</w:t>
      </w:r>
      <w:r w:rsidRPr="00004440">
        <w:rPr>
          <w:b/>
          <w:bCs/>
        </w:rPr>
        <w:t xml:space="preserve"> </w:t>
      </w:r>
    </w:p>
    <w:p w14:paraId="44E6BBB8" w14:textId="04AAEAA6" w:rsidR="00B12179" w:rsidRPr="00B12179" w:rsidRDefault="00B12179" w:rsidP="002F03ED">
      <w:pPr>
        <w:ind w:firstLine="360"/>
      </w:pPr>
      <w:r>
        <w:rPr>
          <w:sz w:val="23"/>
          <w:szCs w:val="23"/>
        </w:rPr>
        <w:t>Wykształcenie podstawowe, umiejętność obsługi komputera oraz zaświadczenie lekarskie o braku przeciwwskazań zdrowotnych do uczestnictwa w kursie</w:t>
      </w:r>
      <w:r w:rsidR="002B5FBC">
        <w:rPr>
          <w:sz w:val="23"/>
          <w:szCs w:val="23"/>
        </w:rPr>
        <w:t>.</w:t>
      </w:r>
    </w:p>
    <w:p w14:paraId="57994814" w14:textId="32EEF17F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CELE KSZTAŁCENIA I SPOSOBY ICH OSIĄGANIA</w:t>
      </w:r>
      <w:r w:rsidR="00D7389F">
        <w:rPr>
          <w:b/>
          <w:bCs/>
        </w:rPr>
        <w:t>, Z UWZGLĘDNIENIEM MOŻLIWOŚCI INDYWIZUALIZACJI PRACY UCZESTNIKÓW BRAN</w:t>
      </w:r>
      <w:r w:rsidR="00A050BF">
        <w:rPr>
          <w:b/>
          <w:bCs/>
        </w:rPr>
        <w:t>Ż</w:t>
      </w:r>
      <w:r w:rsidR="00D7389F">
        <w:rPr>
          <w:b/>
          <w:bCs/>
        </w:rPr>
        <w:t>OWEGO SZKOLENIA ZAWODOWEGO, W ZALE</w:t>
      </w:r>
      <w:r w:rsidR="00A050BF">
        <w:rPr>
          <w:b/>
          <w:bCs/>
        </w:rPr>
        <w:t>Ż</w:t>
      </w:r>
      <w:r w:rsidR="00D7389F">
        <w:rPr>
          <w:b/>
          <w:bCs/>
        </w:rPr>
        <w:t>NOŚCI OD ICH POTRZEB I MOŻ</w:t>
      </w:r>
      <w:r w:rsidR="00A050BF">
        <w:rPr>
          <w:b/>
          <w:bCs/>
        </w:rPr>
        <w:t>L</w:t>
      </w:r>
      <w:r w:rsidR="00D7389F">
        <w:rPr>
          <w:b/>
          <w:bCs/>
        </w:rPr>
        <w:t>IWOŚCI</w:t>
      </w:r>
    </w:p>
    <w:p w14:paraId="6ABD3D20" w14:textId="3DAA13CE" w:rsidR="00D8504E" w:rsidRPr="006830D8" w:rsidRDefault="00F364C2" w:rsidP="006830D8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>Nabycie umiejętności praktycznych w zakresie prawidłowego oraz bezpiecznego montażu/demontażu innowacyjnych szalunków modułowych oraz montażu zbrojenia</w:t>
      </w:r>
      <w:r w:rsidR="00DF24D7"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                     </w:t>
      </w:r>
      <w:r w:rsidR="00DF24D7">
        <w:rPr>
          <w:sz w:val="23"/>
          <w:szCs w:val="23"/>
        </w:rPr>
        <w:t>W ramach kompetencji zielo</w:t>
      </w:r>
      <w:r>
        <w:rPr>
          <w:sz w:val="23"/>
          <w:szCs w:val="23"/>
        </w:rPr>
        <w:t xml:space="preserve">nych uczestnik zdobędzie wiedze </w:t>
      </w:r>
      <w:r w:rsidR="00DF24D7">
        <w:rPr>
          <w:sz w:val="23"/>
          <w:szCs w:val="23"/>
        </w:rPr>
        <w:t>i umiejętność w zakresie prawidłowych procedur i przepisów dotyczących recyklingu, zbiórki odpadów oraz kar za nieprzestrzeganie przepisó</w:t>
      </w:r>
      <w:r w:rsidR="00A03970">
        <w:rPr>
          <w:sz w:val="23"/>
          <w:szCs w:val="23"/>
        </w:rPr>
        <w:t>w z zakresu ochrony środowiska.</w:t>
      </w:r>
    </w:p>
    <w:p w14:paraId="2CF817FE" w14:textId="3895AFEC" w:rsidR="00DF24D7" w:rsidRPr="00DF24D7" w:rsidRDefault="00DF24D7" w:rsidP="00DF24D7">
      <w:pPr>
        <w:pStyle w:val="Akapitzlist"/>
        <w:jc w:val="both"/>
        <w:rPr>
          <w:b/>
        </w:rPr>
      </w:pPr>
      <w:r w:rsidRPr="00DF24D7">
        <w:rPr>
          <w:b/>
          <w:sz w:val="23"/>
          <w:szCs w:val="23"/>
        </w:rPr>
        <w:t>Moduł do wyboru:</w:t>
      </w:r>
    </w:p>
    <w:p w14:paraId="62378E9C" w14:textId="7F057E70" w:rsidR="00DF24D7" w:rsidRPr="00DF24D7" w:rsidRDefault="00DF24D7" w:rsidP="00962A39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>Rozwinięcie kompetencji cyfrowych w ramach zielonych technologii uczestników poprzez nabycie umiejętności obsługi programu Norma Pro umożliwiającego tworzenie przedmiarów robót oraz kosztorysów budowlanych związanych z zagadnieniami zrównoważonego budownictw</w:t>
      </w:r>
      <w:r w:rsidR="00A03970">
        <w:rPr>
          <w:sz w:val="23"/>
          <w:szCs w:val="23"/>
        </w:rPr>
        <w:t>a i projektowania ekologicznego</w:t>
      </w:r>
    </w:p>
    <w:p w14:paraId="1E694E58" w14:textId="37593779" w:rsidR="00DF24D7" w:rsidRPr="00D8504E" w:rsidRDefault="00DF24D7" w:rsidP="00962A39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 xml:space="preserve">Rozwinięcie kompetencji cyfrowych uczestników poprzez nabycie umiejętności obsługi programu AutoCAD umożliwiającego tworzenie graficznej części dokumentacji technicznej. </w:t>
      </w:r>
      <w:r w:rsidR="00D8504E">
        <w:rPr>
          <w:sz w:val="23"/>
          <w:szCs w:val="23"/>
        </w:rPr>
        <w:t xml:space="preserve">              </w:t>
      </w:r>
      <w:r>
        <w:rPr>
          <w:sz w:val="23"/>
          <w:szCs w:val="23"/>
        </w:rPr>
        <w:t>W ramach kompetencji zielonych uczeń zdobędzie wiedze i umiejętność w zakresie projektowania elementów związanych z efektywnością energetyczną</w:t>
      </w:r>
    </w:p>
    <w:p w14:paraId="65297B96" w14:textId="77777777" w:rsidR="004E4F9F" w:rsidRP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51044EBF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2D4DE422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2035B1AA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46ED7AE8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1F91004F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03772474" w14:textId="0938543D" w:rsidR="004E4F9F" w:rsidRPr="00E13BE8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b/>
          <w:sz w:val="23"/>
          <w:szCs w:val="23"/>
        </w:rPr>
      </w:pPr>
      <w:r w:rsidRPr="00E13BE8">
        <w:rPr>
          <w:b/>
          <w:sz w:val="23"/>
          <w:szCs w:val="23"/>
        </w:rPr>
        <w:lastRenderedPageBreak/>
        <w:t xml:space="preserve">Sposoby osiągania celów: </w:t>
      </w:r>
    </w:p>
    <w:p w14:paraId="142B826D" w14:textId="77777777" w:rsidR="004E4F9F" w:rsidRPr="00E13BE8" w:rsidRDefault="004E4F9F" w:rsidP="00E13BE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 w:rsidRPr="00E13BE8">
        <w:rPr>
          <w:sz w:val="23"/>
          <w:szCs w:val="23"/>
        </w:rPr>
        <w:t xml:space="preserve">Zajęcia teoretyczne: : wykład informacyjny, pogadanka, opis, objaśnienie </w:t>
      </w:r>
    </w:p>
    <w:p w14:paraId="4867FA60" w14:textId="77777777" w:rsidR="004E4F9F" w:rsidRPr="00E13BE8" w:rsidRDefault="004E4F9F" w:rsidP="004E4F9F">
      <w:pPr>
        <w:pStyle w:val="Akapitzlist"/>
        <w:jc w:val="both"/>
        <w:rPr>
          <w:sz w:val="23"/>
          <w:szCs w:val="23"/>
        </w:rPr>
      </w:pPr>
    </w:p>
    <w:p w14:paraId="23CF1C98" w14:textId="18C58B00" w:rsidR="006830D8" w:rsidRDefault="004E4F9F" w:rsidP="00E13BE8">
      <w:pPr>
        <w:pStyle w:val="Akapitzlist"/>
        <w:numPr>
          <w:ilvl w:val="0"/>
          <w:numId w:val="15"/>
        </w:numPr>
        <w:jc w:val="both"/>
        <w:rPr>
          <w:sz w:val="23"/>
          <w:szCs w:val="23"/>
        </w:rPr>
      </w:pPr>
      <w:r w:rsidRPr="00E13BE8">
        <w:rPr>
          <w:sz w:val="23"/>
          <w:szCs w:val="23"/>
        </w:rPr>
        <w:t>Zajęcia praktyczne: pokaz z instruktażem, ćwiczenia praktyczne, filmy dydaktyczne                          i prezentacje multimedialnych dotyczących wykonywania robót betoniarsko-zbrojarskich. Wykonywanie każdego ćwiczenia należy poprzedzić szczegółowym instruktażem</w:t>
      </w:r>
    </w:p>
    <w:p w14:paraId="74B1F97E" w14:textId="1D7B71F2" w:rsidR="00D8504E" w:rsidRPr="00E13BE8" w:rsidRDefault="006830D8" w:rsidP="004E4F9F">
      <w:pPr>
        <w:pStyle w:val="Akapitzlist"/>
        <w:jc w:val="both"/>
        <w:rPr>
          <w:sz w:val="23"/>
          <w:szCs w:val="23"/>
        </w:rPr>
      </w:pPr>
      <w:r>
        <w:rPr>
          <w:sz w:val="23"/>
          <w:szCs w:val="23"/>
        </w:rPr>
        <w:t>Prowadzący kurs powinien uwzględniać indywidualne możliwości swoich uczestników, bądź poprzez pracę indywidualną na zajęciach, bądź też przez stosowanie zróżnicowanych zadań               i ćwiczeń dostosowanych do indywidualnego poziomu uczestnika</w:t>
      </w:r>
    </w:p>
    <w:p w14:paraId="49D30283" w14:textId="3464CDDB" w:rsidR="00004440" w:rsidRP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PLAN NAUCZANIA OKREŚLAJĄCY NAZWĘ ZAJĘĆ ORAZ ICH WYMIAR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978"/>
      </w:tblGrid>
      <w:tr w:rsidR="004F1919" w14:paraId="01DF249B" w14:textId="1BC613DA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14:paraId="06262ED4" w14:textId="698BAC23"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Nazwa </w:t>
            </w:r>
            <w:r>
              <w:rPr>
                <w:b/>
                <w:bCs/>
              </w:rPr>
              <w:t xml:space="preserve">zajęć </w:t>
            </w:r>
          </w:p>
        </w:tc>
        <w:tc>
          <w:tcPr>
            <w:tcW w:w="1978" w:type="dxa"/>
            <w:shd w:val="clear" w:color="auto" w:fill="DEEAF6" w:themeFill="accent1" w:themeFillTint="33"/>
            <w:vAlign w:val="center"/>
          </w:tcPr>
          <w:p w14:paraId="18F45A21" w14:textId="5D69119D"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</w:t>
            </w:r>
          </w:p>
        </w:tc>
      </w:tr>
      <w:tr w:rsidR="004F1919" w14:paraId="425C504D" w14:textId="713265D9" w:rsidTr="0097347C">
        <w:trPr>
          <w:trHeight w:val="749"/>
        </w:trPr>
        <w:tc>
          <w:tcPr>
            <w:tcW w:w="7650" w:type="dxa"/>
          </w:tcPr>
          <w:p w14:paraId="5D167A3D" w14:textId="34D9D307" w:rsidR="004F1919" w:rsidRPr="0097347C" w:rsidRDefault="00F364C2" w:rsidP="00F364C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64C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Wykonywanie ścian monolitycznych w systemach szalunków modułowych jako źródło zmniejszenia odpadów popr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odukcyjnych w budownictwie oraz </w:t>
            </w:r>
            <w:r w:rsidRPr="00F364C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przyspieszenia procesu technologicznego wykonywanych inwestycji</w:t>
            </w:r>
          </w:p>
        </w:tc>
        <w:tc>
          <w:tcPr>
            <w:tcW w:w="1978" w:type="dxa"/>
          </w:tcPr>
          <w:p w14:paraId="357A2913" w14:textId="3306FD18" w:rsidR="004F1919" w:rsidRDefault="00C636C9" w:rsidP="0097347C">
            <w:pPr>
              <w:jc w:val="center"/>
            </w:pPr>
            <w:r>
              <w:t>24</w:t>
            </w:r>
          </w:p>
        </w:tc>
      </w:tr>
      <w:tr w:rsidR="004F1919" w14:paraId="3DAC0C69" w14:textId="2A867F77" w:rsidTr="004F1919">
        <w:tc>
          <w:tcPr>
            <w:tcW w:w="7650" w:type="dxa"/>
          </w:tcPr>
          <w:p w14:paraId="00790471" w14:textId="0DA31729" w:rsidR="004F1919" w:rsidRPr="00D05ACF" w:rsidRDefault="00DF24D7" w:rsidP="00C636C9">
            <w:pPr>
              <w:pStyle w:val="Default"/>
              <w:rPr>
                <w:b/>
                <w:sz w:val="23"/>
                <w:szCs w:val="23"/>
              </w:rPr>
            </w:pPr>
            <w:r w:rsidRPr="00D05ACF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Moduł do wyboru</w:t>
            </w:r>
            <w:r w:rsid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 (</w:t>
            </w:r>
            <w:r w:rsidR="00C636C9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6</w:t>
            </w:r>
            <w:r w:rsid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 h)</w:t>
            </w:r>
            <w:r w:rsidRPr="00D05ACF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:</w:t>
            </w:r>
            <w:r w:rsidR="0097347C" w:rsidRPr="00D05ACF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1978" w:type="dxa"/>
          </w:tcPr>
          <w:p w14:paraId="04D4CF9A" w14:textId="2B076070" w:rsidR="004F1919" w:rsidRDefault="004F1919" w:rsidP="0097347C">
            <w:pPr>
              <w:pStyle w:val="Default"/>
              <w:jc w:val="center"/>
            </w:pPr>
          </w:p>
        </w:tc>
      </w:tr>
      <w:tr w:rsidR="00DF24D7" w14:paraId="4F6EFA8E" w14:textId="77777777" w:rsidTr="004F1919">
        <w:tc>
          <w:tcPr>
            <w:tcW w:w="7650" w:type="dxa"/>
          </w:tcPr>
          <w:p w14:paraId="079AF29F" w14:textId="2005C368" w:rsidR="00DF24D7" w:rsidRPr="0097347C" w:rsidRDefault="00D05ACF" w:rsidP="00D05ACF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I 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begin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instrText xml:space="preserve"> 5 </w:instrTex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end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begin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instrText xml:space="preserve"> 5 </w:instrTex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end"/>
            </w:r>
            <w:r w:rsidR="00DF24D7" w:rsidRPr="00DF24D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Kosztorysowanie nowoczesnych technologii budowlanych w programie Norma Pro</w:t>
            </w:r>
          </w:p>
        </w:tc>
        <w:tc>
          <w:tcPr>
            <w:tcW w:w="1978" w:type="dxa"/>
          </w:tcPr>
          <w:p w14:paraId="5E5A7608" w14:textId="19BA48B0" w:rsidR="00DF24D7" w:rsidRPr="0097347C" w:rsidRDefault="00DF24D7" w:rsidP="0097347C">
            <w:pPr>
              <w:pStyle w:val="Default"/>
              <w:jc w:val="center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DF24D7" w14:paraId="148AB117" w14:textId="77777777" w:rsidTr="004F1919">
        <w:tc>
          <w:tcPr>
            <w:tcW w:w="7650" w:type="dxa"/>
          </w:tcPr>
          <w:p w14:paraId="3210241E" w14:textId="0D004F80" w:rsidR="00DF24D7" w:rsidRPr="00D05ACF" w:rsidRDefault="00D05ACF" w:rsidP="00D05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3"/>
                <w:szCs w:val="23"/>
                <w:lang w:eastAsia="pl-PL"/>
              </w:rPr>
            </w:pPr>
            <w:r w:rsidRPr="00D05ACF">
              <w:rPr>
                <w:b/>
                <w:sz w:val="23"/>
                <w:szCs w:val="23"/>
              </w:rPr>
              <w:t>II</w:t>
            </w:r>
            <w:r w:rsidRPr="00D05ACF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  <w:lang w:eastAsia="pl-PL"/>
              </w:rPr>
              <w:t xml:space="preserve"> </w:t>
            </w:r>
            <w:r w:rsidRPr="00D05ACF">
              <w:rPr>
                <w:sz w:val="23"/>
                <w:szCs w:val="23"/>
              </w:rPr>
              <w:t>Podstawy projektowania w programie AutoCAD</w:t>
            </w:r>
          </w:p>
        </w:tc>
        <w:tc>
          <w:tcPr>
            <w:tcW w:w="1978" w:type="dxa"/>
          </w:tcPr>
          <w:p w14:paraId="3046507E" w14:textId="1A8347B4" w:rsidR="00DF24D7" w:rsidRPr="0097347C" w:rsidRDefault="00DF24D7" w:rsidP="0097347C">
            <w:pPr>
              <w:pStyle w:val="Default"/>
              <w:jc w:val="center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bookmarkStart w:id="0" w:name="_GoBack"/>
            <w:bookmarkEnd w:id="0"/>
          </w:p>
        </w:tc>
      </w:tr>
      <w:tr w:rsidR="00004440" w14:paraId="5BBE84E2" w14:textId="77777777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14:paraId="4F407233" w14:textId="1B67A6AE" w:rsidR="00004440" w:rsidRPr="00004440" w:rsidRDefault="00004440" w:rsidP="00004440">
            <w:pPr>
              <w:jc w:val="right"/>
              <w:rPr>
                <w:b/>
                <w:bCs/>
              </w:rPr>
            </w:pPr>
            <w:r w:rsidRPr="00004440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</w:tc>
        <w:tc>
          <w:tcPr>
            <w:tcW w:w="1978" w:type="dxa"/>
          </w:tcPr>
          <w:p w14:paraId="766A013D" w14:textId="72C08964" w:rsidR="00004440" w:rsidRDefault="00C636C9" w:rsidP="0097347C">
            <w:pPr>
              <w:jc w:val="center"/>
            </w:pPr>
            <w:r>
              <w:t>30</w:t>
            </w:r>
          </w:p>
        </w:tc>
      </w:tr>
    </w:tbl>
    <w:p w14:paraId="32375674" w14:textId="77777777" w:rsidR="0097347C" w:rsidRDefault="0097347C" w:rsidP="00004440"/>
    <w:p w14:paraId="23A76333" w14:textId="5E42A0FE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>TREŚCI NAUCZANIA W ZAKRESIE POSZCZEGÓLNYCH ZAJĘĆ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7576" w14:paraId="04BA9945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34A04D19" w14:textId="28610379" w:rsidR="00E07576" w:rsidRPr="00E07576" w:rsidRDefault="00E03450" w:rsidP="0097347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97347C">
              <w:t xml:space="preserve">:   </w:t>
            </w:r>
            <w:r w:rsidR="00F324E7" w:rsidRPr="00F364C2">
              <w:rPr>
                <w:sz w:val="23"/>
                <w:szCs w:val="23"/>
              </w:rPr>
              <w:t>Wykonywanie ścian monolitycznych w systemach szalunków modułowych jako źródło zmniejszenia odpadów popr</w:t>
            </w:r>
            <w:r w:rsidR="00F324E7">
              <w:rPr>
                <w:sz w:val="23"/>
                <w:szCs w:val="23"/>
              </w:rPr>
              <w:t xml:space="preserve">odukcyjnych w budownictwie oraz </w:t>
            </w:r>
            <w:r w:rsidR="00F324E7" w:rsidRPr="00F364C2">
              <w:rPr>
                <w:sz w:val="23"/>
                <w:szCs w:val="23"/>
              </w:rPr>
              <w:t>przyspieszenia procesu technologicznego wykonywanych inwestycji</w:t>
            </w:r>
          </w:p>
        </w:tc>
      </w:tr>
      <w:tr w:rsidR="00E07576" w14:paraId="0536A3E4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070C7D7C" w14:textId="3F05F033" w:rsidR="00E07576" w:rsidRPr="00E07576" w:rsidRDefault="00E07576" w:rsidP="008E3B4F">
            <w:pPr>
              <w:spacing w:after="0" w:line="240" w:lineRule="auto"/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14:paraId="79C094FB" w14:textId="77777777" w:rsidTr="00E07576">
        <w:tc>
          <w:tcPr>
            <w:tcW w:w="9628" w:type="dxa"/>
          </w:tcPr>
          <w:p w14:paraId="1518C693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organizuje stanowisko pracy, zgodnie z obowiązującymi wymaganiami ergonomii, przepisami bezpieczeństwa i higieny pracy, </w:t>
            </w:r>
          </w:p>
          <w:p w14:paraId="7286A4AE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ochrony przeciwpożarowej i ochrony środowiska; </w:t>
            </w:r>
          </w:p>
          <w:p w14:paraId="326898A7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stosuje środki ochrony indywidualnej i zbiorowej podczas wykonywania zadań zawodowych; </w:t>
            </w:r>
          </w:p>
          <w:p w14:paraId="71B518CE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-udziela pierwszej pomocy poszkodowanym w wypadkach przy pracy oraz w stanach zagrożenia zdrowia i życia; </w:t>
            </w:r>
          </w:p>
          <w:p w14:paraId="378ABC4C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systemy szalunkowe w budownictwie; </w:t>
            </w:r>
          </w:p>
          <w:p w14:paraId="606687A6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systemy szalunkowe w zależności od przeznaczenia; </w:t>
            </w:r>
          </w:p>
          <w:p w14:paraId="415A862B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-używa środków ochrony indywidualnej na stanowisku pracy zgodnie z ich przeznaczeniem; </w:t>
            </w:r>
          </w:p>
          <w:p w14:paraId="48D9FB8F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-wyznacza położenie szalunków zgodnie z dokumentacją projektową; </w:t>
            </w:r>
          </w:p>
          <w:p w14:paraId="6D9471EA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lastRenderedPageBreak/>
              <w:t xml:space="preserve">-stosuje przyrządy kontrolno-pomiarowe podczas wyznaczania położenia i wznoszenia szalunków; </w:t>
            </w:r>
          </w:p>
          <w:p w14:paraId="40072A64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-transportuje stal zbrojeniową zgodnie z zasadami transportu; </w:t>
            </w:r>
          </w:p>
          <w:p w14:paraId="6DF20330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stal zbrojeniową zgodnie z dokumentacją projektową w zależności od klasy, gatunku i jej średnicy; </w:t>
            </w:r>
          </w:p>
          <w:p w14:paraId="78712AF7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materiały pomocnicze do transportu, układania i montowania stali zbrojeniowej; </w:t>
            </w:r>
          </w:p>
          <w:p w14:paraId="288A408A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narzędzia i sprzęt do czyszczenia, prostowania, cięcia i gięcia stali zbrojeniowej; </w:t>
            </w:r>
          </w:p>
          <w:p w14:paraId="5ADABCE2" w14:textId="60023558" w:rsidR="00F324E7" w:rsidRPr="00F324E7" w:rsidRDefault="00A66016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="00F324E7"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ocenia jakość prętów zbrojeniowych; </w:t>
            </w:r>
          </w:p>
          <w:p w14:paraId="148D0046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-odczytuje z dokumentacji wymiary i kształt prętów zbrojeniowych; </w:t>
            </w:r>
          </w:p>
          <w:p w14:paraId="00502C90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-przecina ręcznie i mechanicznie pręty zbrojeniowe przeznaczone do montażu; </w:t>
            </w:r>
          </w:p>
          <w:p w14:paraId="1ECA4D75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-gnie ręcznie pręty zbrojeniowe przeznaczone do montażu; </w:t>
            </w:r>
          </w:p>
          <w:p w14:paraId="520A3D5F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zasady gięcia prętów zbrojeniowych; </w:t>
            </w:r>
          </w:p>
          <w:p w14:paraId="6DE152C1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-rozmieszcza i łączy pręty zbrojeniowe zgodnie z dokumentacją projektową; </w:t>
            </w:r>
          </w:p>
          <w:p w14:paraId="7830AFDE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-przedłuża pręty zbrojeniowe zgodnie z dokumentacja projektową i normą; </w:t>
            </w:r>
          </w:p>
          <w:p w14:paraId="7ED7DE4B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narzędzia i sprzęt do montażu zbrojenia w </w:t>
            </w:r>
            <w:proofErr w:type="spellStart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deskowaniach</w:t>
            </w:r>
            <w:proofErr w:type="spellEnd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formach w zależności od wymiarów i położenia zbrojonego elementu; </w:t>
            </w:r>
          </w:p>
          <w:p w14:paraId="3A77CCD2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-określa zasady układania prętów zbrojeniowych w </w:t>
            </w:r>
            <w:proofErr w:type="spellStart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deskowaniach</w:t>
            </w:r>
            <w:proofErr w:type="spellEnd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formach; </w:t>
            </w:r>
          </w:p>
          <w:p w14:paraId="20F96B95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-układa i łączy: pręty, siatki i szkielety zbrojeniowe w </w:t>
            </w:r>
            <w:proofErr w:type="spellStart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deskowaniach</w:t>
            </w:r>
            <w:proofErr w:type="spellEnd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formach zgodnie z zasadami; </w:t>
            </w:r>
          </w:p>
          <w:p w14:paraId="1BA0FE0F" w14:textId="0D17A28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-kontroluje na bieżąco: zgodności jakość robót związanych z układaniem i montażem zbrojenia </w:t>
            </w:r>
            <w:r w:rsidR="008E3B4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</w:t>
            </w: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w </w:t>
            </w:r>
            <w:proofErr w:type="spellStart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deskowaniach</w:t>
            </w:r>
            <w:proofErr w:type="spellEnd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formach; </w:t>
            </w:r>
          </w:p>
          <w:p w14:paraId="0A3F5181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właściwości mieszanek betonowych </w:t>
            </w:r>
          </w:p>
          <w:p w14:paraId="1F43552D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rozmieszcza materiały, narzędzia i sprzęt zgodnie z obowiązującymi wymaganiami ergonomii, przepisami bezpieczeństwa i higieny pracy oraz ochrony przeciwpożarowej na określonym stanowisku pracy; </w:t>
            </w:r>
          </w:p>
          <w:p w14:paraId="752766D4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oraz przygotowuje materiały/narzędzia do montażu/demontażu szalunków systemowych; </w:t>
            </w:r>
          </w:p>
          <w:p w14:paraId="03A0B7CC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obsługuje maszyny i urządzenia na stanowisku pracy zgodnie z zasadami i przepisami bezpieczeństwa i higieny pracy; </w:t>
            </w:r>
          </w:p>
          <w:p w14:paraId="47B7CC6C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i ocenia jakość sporządzonych mieszanek i zapraw betonowych; </w:t>
            </w:r>
          </w:p>
          <w:p w14:paraId="17F4AEA5" w14:textId="77777777" w:rsidR="00F324E7" w:rsidRPr="00F324E7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narzędzia i sposoby do układania i zagęszczania mieszanki betonowej; </w:t>
            </w:r>
          </w:p>
          <w:p w14:paraId="4D41FCDA" w14:textId="784CBA25" w:rsidR="00F324E7" w:rsidRPr="001E15F4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1E15F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-zabezpiecza świeży beton przed działaniem szkodliwych czynników atmosferycznych </w:t>
            </w:r>
            <w:r w:rsidR="008E3B4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             </w:t>
            </w:r>
            <w:r w:rsidRPr="001E15F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uszkodzeniami mechanicznymi; </w:t>
            </w:r>
          </w:p>
          <w:p w14:paraId="778E0963" w14:textId="77777777" w:rsidR="00F324E7" w:rsidRPr="001E15F4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1E15F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-demontuje deskowania i formy zgodnie z zasadami demontażu; </w:t>
            </w:r>
          </w:p>
          <w:p w14:paraId="1F0B2523" w14:textId="77777777" w:rsidR="00F324E7" w:rsidRPr="001E15F4" w:rsidRDefault="00F324E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1E15F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rodzaje uszkodzeń typowych elementów betonowych i żelbetowych; </w:t>
            </w:r>
          </w:p>
          <w:p w14:paraId="5534405F" w14:textId="77777777" w:rsidR="00F324E7" w:rsidRDefault="00F324E7" w:rsidP="00A66016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C92E96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-ocenia jakość wykonania robót: betoniarsko-zbrojarskich, montażu i demontażu </w:t>
            </w:r>
            <w:proofErr w:type="spellStart"/>
            <w:r w:rsidRPr="00C92E96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deskowań</w:t>
            </w:r>
            <w:proofErr w:type="spellEnd"/>
            <w:r w:rsidRPr="00C92E96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; </w:t>
            </w:r>
          </w:p>
          <w:p w14:paraId="1C3A0AE4" w14:textId="638DE26C" w:rsidR="00A66016" w:rsidRPr="00A66016" w:rsidRDefault="00A66016" w:rsidP="00A66016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E07576" w14:paraId="30CF0A17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6C205E50" w14:textId="4C1B3BFC"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14:paraId="7CD455DE" w14:textId="77777777" w:rsidTr="00E07576">
        <w:tc>
          <w:tcPr>
            <w:tcW w:w="9628" w:type="dxa"/>
          </w:tcPr>
          <w:p w14:paraId="558522B5" w14:textId="77777777" w:rsidR="009B1CCB" w:rsidRPr="00F324E7" w:rsidRDefault="009B1CCB" w:rsidP="00B039F7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-posługuje się dokumentacją projektową, specyfikacjami technicznymi wykonania i odbioru robót budowlanych, normami, katalogami oraz instrukcjami dotyczącymi :wykonywania form i </w:t>
            </w:r>
            <w:proofErr w:type="spellStart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deskowań</w:t>
            </w:r>
            <w:proofErr w:type="spellEnd"/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oraz przygotowania prętów zbrojeniowych i ich montażu w szkielety i siatki; </w:t>
            </w:r>
          </w:p>
          <w:p w14:paraId="6FC5CE6A" w14:textId="462F0A24" w:rsidR="002F03ED" w:rsidRDefault="002F03ED" w:rsidP="00B039F7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-o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pracow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uje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cyfrow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dokumentacj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techniczn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ą 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związan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z realizacją </w:t>
            </w:r>
            <w:r w:rsidR="009B1CC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ścian monolitycznych </w:t>
            </w:r>
            <w:r w:rsid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</w:t>
            </w:r>
            <w:r w:rsidR="009B1CC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</w:t>
            </w:r>
            <w:r w:rsid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r w:rsidR="009B1CC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systemach szalunków modułowych</w:t>
            </w:r>
          </w:p>
          <w:p w14:paraId="5D407DFA" w14:textId="0BA8B788" w:rsidR="00B039F7" w:rsidRDefault="00B039F7" w:rsidP="00B039F7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-w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ykorzyst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uje 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narzędz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a cyfrow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e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do optymalizacji procesów technologicznych</w:t>
            </w:r>
          </w:p>
          <w:p w14:paraId="50964F02" w14:textId="77777777" w:rsidR="00A66016" w:rsidRDefault="00A66016" w:rsidP="00B039F7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  <w:p w14:paraId="11C2E4E8" w14:textId="773897C2" w:rsidR="00252E20" w:rsidRPr="002F03ED" w:rsidRDefault="00252E20" w:rsidP="000E47C8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E07576" w14:paraId="0B521983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78EF31B0" w14:textId="6F5DD5F7"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E03450">
              <w:rPr>
                <w:b/>
                <w:bCs/>
              </w:rPr>
              <w:t>ekologiczną</w:t>
            </w:r>
            <w:r w:rsidRPr="00E07576">
              <w:rPr>
                <w:b/>
                <w:bCs/>
              </w:rPr>
              <w:t>:</w:t>
            </w:r>
          </w:p>
        </w:tc>
      </w:tr>
      <w:tr w:rsidR="00E07576" w14:paraId="6A7C12A7" w14:textId="77777777" w:rsidTr="00E07576">
        <w:tc>
          <w:tcPr>
            <w:tcW w:w="9628" w:type="dxa"/>
          </w:tcPr>
          <w:p w14:paraId="4DEB0BDB" w14:textId="77777777" w:rsidR="00A72617" w:rsidRPr="00F324E7" w:rsidRDefault="00A7261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frakcje odpadów budowlanych; </w:t>
            </w:r>
          </w:p>
          <w:p w14:paraId="4D32A407" w14:textId="77777777" w:rsidR="00A72617" w:rsidRPr="00F324E7" w:rsidRDefault="00A7261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obowiązujące zasady recyklingu odpadów budowlanych; </w:t>
            </w:r>
          </w:p>
          <w:p w14:paraId="5D227C40" w14:textId="77777777" w:rsidR="00A72617" w:rsidRPr="00F324E7" w:rsidRDefault="00A72617" w:rsidP="008E3B4F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F324E7">
              <w:rPr>
                <w:sz w:val="23"/>
                <w:szCs w:val="23"/>
              </w:rPr>
              <w:t xml:space="preserve">-stosuje przepisy ustawy: o odpadach i ochrony środowiska dotyczące materiałów budowlanych; </w:t>
            </w:r>
          </w:p>
          <w:p w14:paraId="67A971B5" w14:textId="4B6890F3" w:rsidR="00252E20" w:rsidRPr="00D05ACF" w:rsidRDefault="00252E20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E07576" w:rsidRPr="00E07576" w14:paraId="6CF32031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24B91F51" w14:textId="28516DC5" w:rsidR="00E07576" w:rsidRPr="00E07576" w:rsidRDefault="00E03450" w:rsidP="00C246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C246F1">
              <w:t xml:space="preserve">: </w:t>
            </w:r>
            <w:r w:rsidR="00D35748" w:rsidRPr="00D35748">
              <w:rPr>
                <w:sz w:val="23"/>
                <w:szCs w:val="23"/>
              </w:rPr>
              <w:t>Kosztorysowanie nowoczesnych technologii budowlanych w programie Norma Pro</w:t>
            </w:r>
          </w:p>
        </w:tc>
      </w:tr>
      <w:tr w:rsidR="00E07576" w:rsidRPr="00E07576" w14:paraId="60472D35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4626F9BA" w14:textId="6A1A1DD1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14:paraId="43EBE411" w14:textId="77777777" w:rsidTr="00E07576">
        <w:tc>
          <w:tcPr>
            <w:tcW w:w="9628" w:type="dxa"/>
          </w:tcPr>
          <w:p w14:paraId="09B85CD5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odczytuje informacje zawarte w dokumentacji budowy, specyfikacjach technicznych wykonania i odbioru robót, normach i instrukcjach dotyczących wykonywania budynku niskoenergetycznego; </w:t>
            </w:r>
          </w:p>
          <w:p w14:paraId="7E29A6B5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wyjaśnić pojęcie i zasady przedmiaru robót budowlanych; </w:t>
            </w:r>
          </w:p>
          <w:p w14:paraId="1EED6006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odczytuje informacje zawarte w katalogach nakładów rzeczowych i publikacjach cenowych do kosztorysowania robót budowlanych; </w:t>
            </w:r>
          </w:p>
          <w:p w14:paraId="13898559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rozróżnia rodzaje kosztorysów budowlanych; </w:t>
            </w:r>
          </w:p>
          <w:p w14:paraId="1DCD5F88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określa zasady sporządzania kosztorysów robót budowlanych; </w:t>
            </w:r>
          </w:p>
          <w:p w14:paraId="259E45E3" w14:textId="564109C0" w:rsidR="004E4F9F" w:rsidRDefault="004E4F9F" w:rsidP="00294F4B">
            <w:pPr>
              <w:pStyle w:val="Default"/>
            </w:pPr>
          </w:p>
        </w:tc>
      </w:tr>
      <w:tr w:rsidR="00E07576" w:rsidRPr="00E07576" w14:paraId="4DAFFB84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4B992868" w14:textId="53244E48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14:paraId="7FBCDE06" w14:textId="77777777" w:rsidTr="00E07576">
        <w:tc>
          <w:tcPr>
            <w:tcW w:w="9628" w:type="dxa"/>
          </w:tcPr>
          <w:p w14:paraId="181FE1D2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-zna i stosuje podstawowe funkcje w programie do kosztorysowania Norma PRO; </w:t>
            </w:r>
          </w:p>
          <w:p w14:paraId="1A26EB51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katalogi nakładów rzeczowych i publikacje cenowe do kosztorysowania robót budowlanych; </w:t>
            </w:r>
          </w:p>
          <w:p w14:paraId="621E347A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-oblicza ilość robót budowlanych na podstawie dokumentacji projektowej w wersji elektronicznej; </w:t>
            </w:r>
          </w:p>
          <w:p w14:paraId="3BD0130C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ustala założenia do kosztorysowania robót budowlanych; </w:t>
            </w:r>
          </w:p>
          <w:p w14:paraId="38778E53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-określa składniki kalkulacyjne ceny kosztorysowej w programie Norma PRO : stawki robocizny kosztorysowej, ceny materiałów, pracy jednostek sprzętu budowlanego, kosztów pośrednich, zysku; </w:t>
            </w:r>
          </w:p>
          <w:p w14:paraId="5D9BCD42" w14:textId="11D04242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zestawienie robocizny, materiału i sprzętu (RMS) w programie Norma PRO; </w:t>
            </w:r>
          </w:p>
          <w:p w14:paraId="3D1E4547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kosztorys z wykorzystaniem programu Norma PRO w metodzie uproszczonej i szczegółowej; </w:t>
            </w:r>
          </w:p>
          <w:p w14:paraId="7350D9B5" w14:textId="7D8A877C" w:rsidR="00E07576" w:rsidRPr="0051497B" w:rsidRDefault="00E07576" w:rsidP="00294F4B">
            <w:pPr>
              <w:pStyle w:val="Default"/>
              <w:rPr>
                <w:strike/>
              </w:rPr>
            </w:pPr>
          </w:p>
        </w:tc>
      </w:tr>
      <w:tr w:rsidR="00E07576" w:rsidRPr="00E07576" w14:paraId="5DAD0FA3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0B9E9454" w14:textId="567D051D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443D08">
              <w:rPr>
                <w:b/>
                <w:bCs/>
              </w:rPr>
              <w:t>ekologiczną:</w:t>
            </w:r>
          </w:p>
        </w:tc>
      </w:tr>
      <w:tr w:rsidR="00E07576" w:rsidRPr="00E07576" w14:paraId="069828E7" w14:textId="77777777" w:rsidTr="00E07576">
        <w:tc>
          <w:tcPr>
            <w:tcW w:w="9628" w:type="dxa"/>
          </w:tcPr>
          <w:p w14:paraId="6237E01C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-analizuje i ocenia wpływu sporządzanych projektów na środowisko naturalne </w:t>
            </w:r>
          </w:p>
          <w:p w14:paraId="533DD819" w14:textId="53F32726" w:rsidR="00E07576" w:rsidRPr="00E13BE8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-kalkuluje różne rozwiązania zielone (np. materiały o niskim śladzie węglowym</w:t>
            </w:r>
            <w:r w:rsidR="00A03970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)</w:t>
            </w: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DB2D65" w:rsidRPr="00E07576" w14:paraId="48D8C11D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2E3F2E1C" w14:textId="5139488E" w:rsidR="00DB2D65" w:rsidRPr="00E07576" w:rsidRDefault="00DB2D65" w:rsidP="00956ADF">
            <w:pPr>
              <w:rPr>
                <w:b/>
                <w:bCs/>
              </w:rPr>
            </w:pPr>
            <w:r>
              <w:rPr>
                <w:b/>
                <w:bCs/>
              </w:rPr>
              <w:t>Nazwa zajęć</w:t>
            </w:r>
            <w:r>
              <w:t xml:space="preserve">: </w:t>
            </w:r>
            <w:r w:rsidRPr="00DB2D65">
              <w:rPr>
                <w:bCs/>
                <w:iCs/>
                <w:sz w:val="23"/>
                <w:szCs w:val="23"/>
              </w:rPr>
              <w:t>Podstawy projektowania w programie AutoCAD</w:t>
            </w:r>
          </w:p>
        </w:tc>
      </w:tr>
      <w:tr w:rsidR="00DB2D65" w:rsidRPr="00E07576" w14:paraId="3331218B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3E754050" w14:textId="77777777" w:rsidR="00DB2D65" w:rsidRPr="00E07576" w:rsidRDefault="00DB2D65" w:rsidP="00E13BE8">
            <w:pPr>
              <w:spacing w:after="0"/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>
              <w:rPr>
                <w:b/>
                <w:bCs/>
              </w:rPr>
              <w:t>kształcenia: wiedza lub umiejętności zawodowe w zakresie dziedziny zawodowej, przydatne do wykonywania zawodu:</w:t>
            </w:r>
          </w:p>
        </w:tc>
      </w:tr>
      <w:tr w:rsidR="00252E20" w14:paraId="75E457CB" w14:textId="77777777" w:rsidTr="00252E20">
        <w:tc>
          <w:tcPr>
            <w:tcW w:w="9628" w:type="dxa"/>
          </w:tcPr>
          <w:p w14:paraId="23C7B9C7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-aktualizuje dokumentację rysunkową; </w:t>
            </w:r>
          </w:p>
          <w:p w14:paraId="402EBA05" w14:textId="57E1EBF6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obowiązujące standardy prac projektowych w celu stworzenia jednolitych rysunków </w:t>
            </w:r>
            <w:r w:rsidR="00F939E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</w:t>
            </w: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dokumentacji; </w:t>
            </w:r>
          </w:p>
          <w:p w14:paraId="467C9203" w14:textId="77777777" w:rsidR="00252E20" w:rsidRDefault="00DB2D65" w:rsidP="00E13BE8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B2D65">
              <w:rPr>
                <w:sz w:val="23"/>
                <w:szCs w:val="23"/>
              </w:rPr>
              <w:t xml:space="preserve">-ustala skalę rysunku oraz jego format; </w:t>
            </w:r>
          </w:p>
          <w:p w14:paraId="61CFA470" w14:textId="4D586A4F" w:rsidR="00A66016" w:rsidRPr="00E13BE8" w:rsidRDefault="00A66016" w:rsidP="00E13BE8">
            <w:pPr>
              <w:spacing w:after="0" w:line="240" w:lineRule="auto"/>
              <w:jc w:val="both"/>
              <w:rPr>
                <w:sz w:val="23"/>
                <w:szCs w:val="23"/>
              </w:rPr>
            </w:pPr>
          </w:p>
        </w:tc>
      </w:tr>
      <w:tr w:rsidR="008212EC" w:rsidRPr="00E07576" w14:paraId="2BA0CA77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2D51867A" w14:textId="77777777" w:rsidR="008212EC" w:rsidRPr="00E07576" w:rsidRDefault="008212EC" w:rsidP="00E13BE8">
            <w:pPr>
              <w:spacing w:after="0"/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8212EC" w14:paraId="2750B376" w14:textId="77777777" w:rsidTr="00252E20">
        <w:tc>
          <w:tcPr>
            <w:tcW w:w="9628" w:type="dxa"/>
          </w:tcPr>
          <w:p w14:paraId="74C4597D" w14:textId="277DE7C5" w:rsidR="00DB2D65" w:rsidRPr="00A66016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-zna i stosuje podstawowe funkcje w programie do wspierania; projektowania inżynierskiego AutoCAD; </w:t>
            </w:r>
          </w:p>
          <w:p w14:paraId="2BAA0FB7" w14:textId="77777777" w:rsidR="00DB2D65" w:rsidRPr="00DB2D65" w:rsidRDefault="00DB2D65" w:rsidP="00F939E8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B2D65">
              <w:rPr>
                <w:sz w:val="23"/>
                <w:szCs w:val="23"/>
              </w:rPr>
              <w:t xml:space="preserve">-rozróżnia funkcje obszaru tekstowego, graficznego, klawiatury i myszy; -modyfikuje sposób ustawień dotyczących wyświetlania punktów; </w:t>
            </w:r>
          </w:p>
          <w:p w14:paraId="3629AA56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współrzędne kartezjańskie i biegunowe, względne i bezwzględne; </w:t>
            </w:r>
          </w:p>
          <w:p w14:paraId="77786A53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narzędzia rysowania i modyfikacji obiektów; </w:t>
            </w:r>
          </w:p>
          <w:p w14:paraId="6193DE1F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-dokonuje zmian układu współrzędnych; </w:t>
            </w:r>
          </w:p>
          <w:p w14:paraId="778F36B6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warstwy rysunkowe; </w:t>
            </w:r>
          </w:p>
          <w:p w14:paraId="4C32E286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-ustawia jednostki, dokładność rysunku, style wymiarowania; </w:t>
            </w:r>
          </w:p>
          <w:p w14:paraId="5728FE2D" w14:textId="24314038" w:rsidR="00DB2D65" w:rsidRPr="0051497B" w:rsidRDefault="00DB2D65" w:rsidP="00F939E8">
            <w:pPr>
              <w:pStyle w:val="Default"/>
              <w:jc w:val="both"/>
              <w:rPr>
                <w:rFonts w:ascii="Calibri" w:hAnsi="Calibri"/>
                <w:strike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-tworzy bloki</w:t>
            </w:r>
            <w:r w:rsidRPr="0051497B">
              <w:rPr>
                <w:rFonts w:ascii="Calibri" w:hAnsi="Calibri"/>
                <w:strike/>
                <w:color w:val="auto"/>
                <w:sz w:val="23"/>
                <w:szCs w:val="23"/>
                <w:lang w:eastAsia="en-US"/>
              </w:rPr>
              <w:t xml:space="preserve"> </w:t>
            </w:r>
          </w:p>
          <w:p w14:paraId="517597E3" w14:textId="1AA67F67" w:rsidR="008212EC" w:rsidRPr="00A66016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-tworzy rysunki CAD; </w:t>
            </w:r>
          </w:p>
        </w:tc>
      </w:tr>
      <w:tr w:rsidR="008212EC" w:rsidRPr="00E07576" w14:paraId="41B92D2A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6EC975CD" w14:textId="77777777" w:rsidR="008212EC" w:rsidRPr="00E07576" w:rsidRDefault="008212EC" w:rsidP="00956ADF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>
              <w:rPr>
                <w:b/>
                <w:bCs/>
              </w:rPr>
              <w:t>ekologiczną:</w:t>
            </w:r>
          </w:p>
        </w:tc>
      </w:tr>
      <w:tr w:rsidR="008212EC" w:rsidRPr="00E07576" w14:paraId="6304C898" w14:textId="77777777" w:rsidTr="00252E20">
        <w:tc>
          <w:tcPr>
            <w:tcW w:w="9628" w:type="dxa"/>
          </w:tcPr>
          <w:p w14:paraId="42FBB3EE" w14:textId="77777777" w:rsidR="008212EC" w:rsidRDefault="00DB2D65" w:rsidP="004E4F9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-tworzy szczegóły i detale elementów związanych z efektywnością energetyczną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(np. izolacje termiczne) </w:t>
            </w:r>
          </w:p>
          <w:p w14:paraId="318A604B" w14:textId="77777777" w:rsidR="00DB2D65" w:rsidRDefault="00DB2D65" w:rsidP="004E4F9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wykonuje podstawowe rysunki techniczne z uwzględnieniem rozwiązań ograniczających zużycie materiałów i energii;</w:t>
            </w:r>
          </w:p>
          <w:p w14:paraId="3D0E2741" w14:textId="2B15E540" w:rsidR="007C4333" w:rsidRPr="00DB2D65" w:rsidRDefault="007C4333" w:rsidP="004E4F9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Pr="007C4333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uwzględnia w projektach aspekty ekologiczne, w tym racjonalne wykorzystanie przestrzeni </w:t>
            </w:r>
            <w:r w:rsidR="00293E21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 </w:t>
            </w:r>
            <w:r w:rsidRPr="007C4333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 materiałów;</w:t>
            </w:r>
          </w:p>
        </w:tc>
      </w:tr>
    </w:tbl>
    <w:p w14:paraId="3228BF22" w14:textId="77777777" w:rsidR="00252E20" w:rsidRDefault="00252E20" w:rsidP="00252E20">
      <w:pPr>
        <w:pStyle w:val="Nagwek2"/>
        <w:rPr>
          <w:b/>
          <w:bCs/>
        </w:rPr>
      </w:pPr>
    </w:p>
    <w:p w14:paraId="4830EECE" w14:textId="77777777" w:rsidR="002A3DE2" w:rsidRPr="002A3DE2" w:rsidRDefault="002A3DE2" w:rsidP="002A3DE2"/>
    <w:p w14:paraId="72810C18" w14:textId="1958A4CD"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WYKAZ LITERATURY ORAZ NIEZBĘDNYCH ŚRODKÓW I MATERIALÓW DYDAKTYCZNYCH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359E" w14:paraId="1F30A98B" w14:textId="77777777" w:rsidTr="0093359E">
        <w:tc>
          <w:tcPr>
            <w:tcW w:w="9628" w:type="dxa"/>
            <w:shd w:val="clear" w:color="auto" w:fill="DEEAF6" w:themeFill="accent1" w:themeFillTint="33"/>
          </w:tcPr>
          <w:p w14:paraId="093DB40A" w14:textId="53925E20" w:rsidR="0093359E" w:rsidRDefault="0093359E" w:rsidP="0093359E">
            <w:r w:rsidRPr="0093359E">
              <w:rPr>
                <w:b/>
                <w:bCs/>
              </w:rPr>
              <w:t>Wykaz literatury</w:t>
            </w:r>
          </w:p>
        </w:tc>
      </w:tr>
      <w:tr w:rsidR="0093359E" w14:paraId="74189EF5" w14:textId="77777777" w:rsidTr="0093359E">
        <w:tc>
          <w:tcPr>
            <w:tcW w:w="9628" w:type="dxa"/>
          </w:tcPr>
          <w:p w14:paraId="70EFD637" w14:textId="77777777" w:rsidR="00B922AD" w:rsidRDefault="00B922AD" w:rsidP="009B094C">
            <w:pPr>
              <w:pStyle w:val="Default"/>
              <w:rPr>
                <w:rFonts w:ascii="Wingdings" w:hAnsi="Wingdings" w:cs="Wingdings"/>
                <w:sz w:val="23"/>
                <w:szCs w:val="23"/>
              </w:rPr>
            </w:pPr>
          </w:p>
          <w:p w14:paraId="773BE5B5" w14:textId="77777777" w:rsidR="00471302" w:rsidRPr="00471302" w:rsidRDefault="00471302" w:rsidP="00471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14:paraId="4FE84FE8" w14:textId="77777777" w:rsidR="00471302" w:rsidRPr="00471302" w:rsidRDefault="00471302" w:rsidP="0047130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sz w:val="23"/>
                <w:szCs w:val="23"/>
              </w:rPr>
            </w:pPr>
            <w:r w:rsidRPr="00471302">
              <w:rPr>
                <w:sz w:val="23"/>
                <w:szCs w:val="23"/>
              </w:rPr>
              <w:t xml:space="preserve">Kijowska T., Zbrojarz, Wydawnictwo </w:t>
            </w:r>
            <w:proofErr w:type="spellStart"/>
            <w:r w:rsidRPr="00471302">
              <w:rPr>
                <w:sz w:val="23"/>
                <w:szCs w:val="23"/>
              </w:rPr>
              <w:t>KaBe</w:t>
            </w:r>
            <w:proofErr w:type="spellEnd"/>
            <w:r w:rsidRPr="00471302">
              <w:rPr>
                <w:sz w:val="23"/>
                <w:szCs w:val="23"/>
              </w:rPr>
              <w:t xml:space="preserve">, Krosno 2021 </w:t>
            </w:r>
          </w:p>
          <w:p w14:paraId="1E4E5A90" w14:textId="0D3182C2" w:rsidR="00471302" w:rsidRPr="00471302" w:rsidRDefault="00471302" w:rsidP="0047130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sz w:val="23"/>
                <w:szCs w:val="23"/>
              </w:rPr>
            </w:pPr>
            <w:r w:rsidRPr="00471302">
              <w:rPr>
                <w:sz w:val="23"/>
                <w:szCs w:val="23"/>
              </w:rPr>
              <w:t xml:space="preserve">Kijowska T., Betoniarz, Wydawnictwo </w:t>
            </w:r>
            <w:proofErr w:type="spellStart"/>
            <w:r w:rsidRPr="00471302">
              <w:rPr>
                <w:sz w:val="23"/>
                <w:szCs w:val="23"/>
              </w:rPr>
              <w:t>KaBe</w:t>
            </w:r>
            <w:proofErr w:type="spellEnd"/>
            <w:r w:rsidRPr="00471302">
              <w:rPr>
                <w:sz w:val="23"/>
                <w:szCs w:val="23"/>
              </w:rPr>
              <w:t xml:space="preserve">, Krosno 2022 </w:t>
            </w:r>
          </w:p>
          <w:p w14:paraId="3EF513A4" w14:textId="3F720280" w:rsidR="00471302" w:rsidRPr="00471302" w:rsidRDefault="00471302" w:rsidP="0047130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sz w:val="23"/>
                <w:szCs w:val="23"/>
              </w:rPr>
            </w:pPr>
            <w:proofErr w:type="spellStart"/>
            <w:r w:rsidRPr="00471302">
              <w:rPr>
                <w:sz w:val="23"/>
                <w:szCs w:val="23"/>
              </w:rPr>
              <w:t>Laurowski</w:t>
            </w:r>
            <w:proofErr w:type="spellEnd"/>
            <w:r w:rsidRPr="00471302">
              <w:rPr>
                <w:sz w:val="23"/>
                <w:szCs w:val="23"/>
              </w:rPr>
              <w:t xml:space="preserve"> T., BHP na budowie, Wydawnictwo </w:t>
            </w:r>
            <w:proofErr w:type="spellStart"/>
            <w:r w:rsidRPr="00471302">
              <w:rPr>
                <w:sz w:val="23"/>
                <w:szCs w:val="23"/>
              </w:rPr>
              <w:t>KaBe</w:t>
            </w:r>
            <w:proofErr w:type="spellEnd"/>
            <w:r w:rsidRPr="00471302">
              <w:rPr>
                <w:sz w:val="23"/>
                <w:szCs w:val="23"/>
              </w:rPr>
              <w:t xml:space="preserve">, Krosno 2016 </w:t>
            </w:r>
          </w:p>
          <w:p w14:paraId="5AFF3F70" w14:textId="13D6C0EB" w:rsidR="00471302" w:rsidRPr="00471302" w:rsidRDefault="00471302" w:rsidP="0047130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sz w:val="23"/>
                <w:szCs w:val="23"/>
              </w:rPr>
            </w:pPr>
            <w:r w:rsidRPr="00471302">
              <w:rPr>
                <w:sz w:val="23"/>
                <w:szCs w:val="23"/>
              </w:rPr>
              <w:t xml:space="preserve">Wysocki K., Współcześnie stosowane deskowania indywidualne i systemowe, Wydawnictwo </w:t>
            </w:r>
            <w:proofErr w:type="spellStart"/>
            <w:r w:rsidRPr="00471302">
              <w:rPr>
                <w:sz w:val="23"/>
                <w:szCs w:val="23"/>
              </w:rPr>
              <w:t>KaBe</w:t>
            </w:r>
            <w:proofErr w:type="spellEnd"/>
            <w:r w:rsidRPr="00471302">
              <w:rPr>
                <w:sz w:val="23"/>
                <w:szCs w:val="23"/>
              </w:rPr>
              <w:t xml:space="preserve">, Krosno 2019 </w:t>
            </w:r>
          </w:p>
          <w:p w14:paraId="2DD209AF" w14:textId="0539455F" w:rsidR="009B094C" w:rsidRPr="00471302" w:rsidRDefault="009B094C" w:rsidP="0047130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</w:pPr>
            <w:proofErr w:type="spellStart"/>
            <w:r w:rsidRPr="00471302">
              <w:rPr>
                <w:sz w:val="23"/>
                <w:szCs w:val="23"/>
              </w:rPr>
              <w:t>Laurowski</w:t>
            </w:r>
            <w:proofErr w:type="spellEnd"/>
            <w:r w:rsidRPr="00471302">
              <w:rPr>
                <w:sz w:val="23"/>
                <w:szCs w:val="23"/>
              </w:rPr>
              <w:t xml:space="preserve"> T., Kosztorysowanie w budownictwie, Wydawnictwo </w:t>
            </w:r>
            <w:proofErr w:type="spellStart"/>
            <w:r w:rsidRPr="00471302">
              <w:rPr>
                <w:sz w:val="23"/>
                <w:szCs w:val="23"/>
              </w:rPr>
              <w:t>KaBe</w:t>
            </w:r>
            <w:proofErr w:type="spellEnd"/>
            <w:r w:rsidRPr="00471302">
              <w:rPr>
                <w:sz w:val="23"/>
                <w:szCs w:val="23"/>
              </w:rPr>
              <w:t>, Krosno 2021</w:t>
            </w:r>
            <w:r w:rsidRPr="00471302"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  <w:t xml:space="preserve"> </w:t>
            </w:r>
          </w:p>
          <w:p w14:paraId="2FC83027" w14:textId="34CCFE3E" w:rsidR="009B094C" w:rsidRDefault="009B094C" w:rsidP="00471302">
            <w:pPr>
              <w:pStyle w:val="Default"/>
              <w:numPr>
                <w:ilvl w:val="0"/>
                <w:numId w:val="16"/>
              </w:numPr>
              <w:spacing w:line="276" w:lineRule="auto"/>
              <w:rPr>
                <w:sz w:val="23"/>
                <w:szCs w:val="23"/>
              </w:rPr>
            </w:pPr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Kacprzak B., Kosztorysowanie obiektów i robót budowlanych, </w:t>
            </w:r>
            <w:proofErr w:type="spellStart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Polcen</w:t>
            </w:r>
            <w:proofErr w:type="spellEnd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, 2010</w:t>
            </w:r>
          </w:p>
          <w:p w14:paraId="445032A0" w14:textId="79C985B3" w:rsidR="009B094C" w:rsidRDefault="009B094C" w:rsidP="00471302">
            <w:pPr>
              <w:pStyle w:val="Default"/>
              <w:numPr>
                <w:ilvl w:val="0"/>
                <w:numId w:val="16"/>
              </w:numPr>
              <w:spacing w:line="276" w:lineRule="auto"/>
              <w:rPr>
                <w:sz w:val="23"/>
                <w:szCs w:val="23"/>
              </w:rPr>
            </w:pPr>
            <w:proofErr w:type="spellStart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Pikoń</w:t>
            </w:r>
            <w:proofErr w:type="spellEnd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A., AutoCAD 2024 PL. Pierwsze kroki, Helion, 2023</w:t>
            </w:r>
            <w:r>
              <w:rPr>
                <w:sz w:val="23"/>
                <w:szCs w:val="23"/>
              </w:rPr>
              <w:t xml:space="preserve"> </w:t>
            </w:r>
          </w:p>
          <w:p w14:paraId="3BF9F00C" w14:textId="77777777" w:rsidR="0093359E" w:rsidRDefault="009B094C" w:rsidP="009B094C">
            <w:pPr>
              <w:pStyle w:val="Default"/>
            </w:pPr>
            <w:r w:rsidRPr="009B094C"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  <w:p w14:paraId="7A55FE9D" w14:textId="77777777" w:rsidR="00096B6B" w:rsidRDefault="00096B6B" w:rsidP="009B094C">
            <w:pPr>
              <w:pStyle w:val="Default"/>
            </w:pPr>
          </w:p>
          <w:p w14:paraId="18463C8A" w14:textId="77777777" w:rsidR="00096B6B" w:rsidRDefault="00096B6B" w:rsidP="009B094C">
            <w:pPr>
              <w:pStyle w:val="Default"/>
            </w:pPr>
          </w:p>
          <w:p w14:paraId="598D3C98" w14:textId="77777777" w:rsidR="002A3DE2" w:rsidRDefault="002A3DE2" w:rsidP="009B094C">
            <w:pPr>
              <w:pStyle w:val="Default"/>
            </w:pPr>
          </w:p>
          <w:p w14:paraId="1A5A717B" w14:textId="77777777" w:rsidR="002A3DE2" w:rsidRDefault="002A3DE2" w:rsidP="009B094C">
            <w:pPr>
              <w:pStyle w:val="Default"/>
            </w:pPr>
          </w:p>
          <w:p w14:paraId="28E4FF08" w14:textId="2DEC0490" w:rsidR="002A3DE2" w:rsidRDefault="002A3DE2" w:rsidP="009B094C">
            <w:pPr>
              <w:pStyle w:val="Default"/>
            </w:pPr>
          </w:p>
        </w:tc>
      </w:tr>
      <w:tr w:rsidR="0093359E" w14:paraId="13DAE57C" w14:textId="77777777" w:rsidTr="0093359E">
        <w:tc>
          <w:tcPr>
            <w:tcW w:w="9628" w:type="dxa"/>
            <w:shd w:val="clear" w:color="auto" w:fill="DEEAF6" w:themeFill="accent1" w:themeFillTint="33"/>
          </w:tcPr>
          <w:p w14:paraId="6F972106" w14:textId="7296A66A" w:rsidR="0093359E" w:rsidRPr="0093359E" w:rsidRDefault="0093359E" w:rsidP="0093359E">
            <w:pPr>
              <w:rPr>
                <w:b/>
                <w:bCs/>
              </w:rPr>
            </w:pPr>
            <w:r w:rsidRPr="0093359E">
              <w:rPr>
                <w:b/>
                <w:bCs/>
              </w:rPr>
              <w:lastRenderedPageBreak/>
              <w:t>Wykaz niezbędnych środków i materiałów dydaktycznych</w:t>
            </w:r>
          </w:p>
        </w:tc>
      </w:tr>
      <w:tr w:rsidR="0093359E" w14:paraId="2664E3A1" w14:textId="77777777" w:rsidTr="0093359E">
        <w:tc>
          <w:tcPr>
            <w:tcW w:w="9628" w:type="dxa"/>
          </w:tcPr>
          <w:p w14:paraId="3231BD77" w14:textId="77777777" w:rsidR="00E13BE8" w:rsidRDefault="00E13BE8" w:rsidP="00F95774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</w:p>
          <w:p w14:paraId="214A1059" w14:textId="77777777" w:rsidR="00F95774" w:rsidRPr="00F95774" w:rsidRDefault="00F95774" w:rsidP="00F95774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budowlana wyposażona w: </w:t>
            </w:r>
          </w:p>
          <w:p w14:paraId="3161EEF0" w14:textId="4B3E5142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stanowisko komputerowe dla Instruktora z dostępem do Internetu, z drukarką, ze skanerem i z projektorem multimedialnym, pakiet programów biurowych; </w:t>
            </w:r>
          </w:p>
          <w:p w14:paraId="15184767" w14:textId="30C02905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próbki i karty katalogowe materiałów budowlanych, modele i rysunki konstrukcji budowlanych i ich elementów; </w:t>
            </w:r>
          </w:p>
          <w:p w14:paraId="5F780891" w14:textId="0EDFBD4F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filmy</w:t>
            </w:r>
            <w:r w:rsid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instruktażowe dotyczące robót murowych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</w:t>
            </w:r>
          </w:p>
          <w:p w14:paraId="1AED8DD3" w14:textId="2CA78A99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normy, aprobaty techniczne i certyfikaty jakości materiałów budowlanych; </w:t>
            </w:r>
          </w:p>
          <w:p w14:paraId="7D746621" w14:textId="53B1D78B" w:rsidR="004E4F9F" w:rsidRPr="004E4F9F" w:rsidRDefault="00F95774" w:rsidP="004E4F9F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przykładowe dokumentacje projektowe, specyfikacje warunków technicznych wykonania </w:t>
            </w:r>
            <w:r w:rsidR="004314E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 odbioru robót</w:t>
            </w:r>
            <w:r w:rsidR="0003201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murowych</w:t>
            </w:r>
            <w:r w:rsidR="004E4F9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</w:t>
            </w:r>
            <w:r w:rsidR="004E4F9F" w:rsidRPr="004E4F9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betoniarsko-zbrojarskich</w:t>
            </w:r>
            <w:r w:rsidR="004E4F9F" w:rsidRPr="004E4F9F">
              <w:rPr>
                <w:sz w:val="23"/>
                <w:szCs w:val="23"/>
              </w:rPr>
              <w:t xml:space="preserve"> </w:t>
            </w:r>
          </w:p>
          <w:p w14:paraId="73A1566F" w14:textId="77777777" w:rsidR="004E4F9F" w:rsidRPr="00F95774" w:rsidRDefault="004E4F9F" w:rsidP="00F24B0A">
            <w:pPr>
              <w:pStyle w:val="Default"/>
              <w:ind w:left="360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  <w:p w14:paraId="09139D12" w14:textId="77777777" w:rsidR="00F95774" w:rsidRPr="00F95774" w:rsidRDefault="00F95774" w:rsidP="004314E8">
            <w:pPr>
              <w:pStyle w:val="Default"/>
              <w:jc w:val="both"/>
              <w:rPr>
                <w:i/>
                <w:iCs/>
                <w:sz w:val="23"/>
                <w:szCs w:val="23"/>
              </w:rPr>
            </w:pPr>
          </w:p>
          <w:p w14:paraId="393E3DD8" w14:textId="77777777" w:rsidR="00E13BE8" w:rsidRDefault="00E13BE8" w:rsidP="004314E8">
            <w:pPr>
              <w:pStyle w:val="Default"/>
              <w:jc w:val="both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</w:p>
          <w:p w14:paraId="5CFC19F1" w14:textId="77777777" w:rsidR="00F95774" w:rsidRPr="00F95774" w:rsidRDefault="00F95774" w:rsidP="004314E8">
            <w:pPr>
              <w:pStyle w:val="Default"/>
              <w:jc w:val="both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Warsztaty zajęć praktycznych wyposażone w: </w:t>
            </w:r>
          </w:p>
          <w:p w14:paraId="1D4ECB4E" w14:textId="77777777" w:rsidR="00F24B0A" w:rsidRPr="00F24B0A" w:rsidRDefault="00F24B0A" w:rsidP="00F24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14:paraId="1C9873F3" w14:textId="409F9900" w:rsidR="00F24B0A" w:rsidRPr="00F24B0A" w:rsidRDefault="00F24B0A" w:rsidP="00F24B0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3"/>
                <w:szCs w:val="23"/>
              </w:rPr>
            </w:pPr>
            <w:r w:rsidRPr="00F24B0A">
              <w:rPr>
                <w:sz w:val="23"/>
                <w:szCs w:val="23"/>
              </w:rPr>
              <w:t xml:space="preserve">stanowiska przygotowywania mieszanki betonowej (jedno stanowisko dla dwóch uczestników), wyposażone w: betoniarki, pojemniki i kastry, sprzęt i narzędzia do przygotowywania składników mieszanek betonowych, przyrządy do badania konsystencji mieszanek betonowych; </w:t>
            </w:r>
          </w:p>
          <w:p w14:paraId="1FA4FDA2" w14:textId="21CE3C9F" w:rsidR="00F24B0A" w:rsidRPr="00F24B0A" w:rsidRDefault="00F24B0A" w:rsidP="00F24B0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83" w:line="240" w:lineRule="auto"/>
              <w:jc w:val="both"/>
              <w:rPr>
                <w:sz w:val="23"/>
                <w:szCs w:val="23"/>
              </w:rPr>
            </w:pPr>
            <w:r w:rsidRPr="00F24B0A">
              <w:rPr>
                <w:sz w:val="23"/>
                <w:szCs w:val="23"/>
              </w:rPr>
              <w:t xml:space="preserve">stanowiska przygotowywania stali zbrojeniowej (jedno stanowisko dla dwóch uczestników) wyposażone w: stół zbrojarski, klucze zbrojarskie, nożyce ręczne i mechaniczne do cięcia stali, giętarki ręczne, sprzęt do transportu stali zbrojeniowej, narzędzia i elektronarzędzia do czyszczenia stali zbrojeniowej, przyrządy kontrolno-pomiarowe; </w:t>
            </w:r>
          </w:p>
          <w:p w14:paraId="17A2E6DA" w14:textId="25277EB1" w:rsidR="00F24B0A" w:rsidRPr="00F24B0A" w:rsidRDefault="00F24B0A" w:rsidP="00F24B0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83" w:line="240" w:lineRule="auto"/>
              <w:jc w:val="both"/>
              <w:rPr>
                <w:sz w:val="23"/>
                <w:szCs w:val="23"/>
              </w:rPr>
            </w:pPr>
            <w:r w:rsidRPr="00F24B0A">
              <w:rPr>
                <w:sz w:val="23"/>
                <w:szCs w:val="23"/>
              </w:rPr>
              <w:t xml:space="preserve">stanowiska montażu zbrojenia (jedno stanowisko dla dwóch uczestników), wyposażone w: stół zbrojarski, klucze zbrojarskie, obcążki do wiązania zbrojenia, przyrządy kontrolno-pomiarowe; </w:t>
            </w:r>
          </w:p>
          <w:p w14:paraId="0F550810" w14:textId="421A324C" w:rsidR="00F24B0A" w:rsidRPr="00F24B0A" w:rsidRDefault="00F24B0A" w:rsidP="00F24B0A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3"/>
                <w:szCs w:val="23"/>
              </w:rPr>
            </w:pPr>
            <w:r w:rsidRPr="00F24B0A">
              <w:rPr>
                <w:sz w:val="23"/>
                <w:szCs w:val="23"/>
              </w:rPr>
              <w:t xml:space="preserve">stanowiska układania zbrojenia, betonowania i pielęgnacji świeżego betonu (jedno stanowisko dla dwóch uczestników), wyposażone w: przygotowane deskowanie elementu konstrukcyjnego, sprzęt do transportu zbrojenia i mieszanki betonowej, narzędzia i elektronarzędzia do zagęszczania mieszanki betonowej, przyrządy kontrolno-pomiarowe </w:t>
            </w:r>
          </w:p>
          <w:p w14:paraId="6699A24F" w14:textId="3D738BF2" w:rsidR="00F24B0A" w:rsidRPr="00E13BE8" w:rsidRDefault="00E10D3C" w:rsidP="00E13BE8">
            <w:pPr>
              <w:pStyle w:val="Default"/>
              <w:numPr>
                <w:ilvl w:val="0"/>
                <w:numId w:val="11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stanowiska powinny być wyposażone w: środki ochrony indywidualnej, zestaw przepisów prawa dotyczących bezpieczeństwa i higieny pracy, ochrony przeciwpożarowej i ochrony środowiska oraz instrukcje obsługi maszyn i urządzeń oraz specyfikacje warunków technicznych wykonania i odbioru robót oraz pojemniki do selektywnej zbiórki odpadów. </w:t>
            </w:r>
          </w:p>
          <w:p w14:paraId="5FE2451C" w14:textId="77777777" w:rsidR="00F95774" w:rsidRPr="00F95774" w:rsidRDefault="00F95774" w:rsidP="004314E8">
            <w:pPr>
              <w:pStyle w:val="Default"/>
              <w:jc w:val="both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dokumentacji technicznej wyposażona w: </w:t>
            </w:r>
          </w:p>
          <w:p w14:paraId="0D9812CC" w14:textId="77777777" w:rsidR="00E10D3C" w:rsidRDefault="00E10D3C" w:rsidP="00E10D3C">
            <w:pPr>
              <w:pStyle w:val="Default"/>
            </w:pPr>
          </w:p>
          <w:p w14:paraId="466EF8AC" w14:textId="77777777" w:rsidR="00E10D3C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stanowisko komputerowe dla Instruktora z dostępem do Internetu, z drukarką , ze skanerem i z projektorem multimedialny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m, pakiet programów biurowych; </w:t>
            </w:r>
          </w:p>
          <w:p w14:paraId="44343166" w14:textId="2A46CBE2" w:rsidR="00E10D3C" w:rsidRPr="00E10D3C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filmy dydaktyczne ilustrujące etapy realizacji procesu budowlanego, technologie wykonywania robót budowlanych, urządzenia i sprzęt budowlany, </w:t>
            </w:r>
          </w:p>
          <w:p w14:paraId="2157F511" w14:textId="13EB01C2" w:rsidR="00E10D3C" w:rsidRPr="00E10D3C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lastRenderedPageBreak/>
              <w:t xml:space="preserve">normy, aprobaty techniczne i certyfikaty jakości materiałów budowlanych, zestawy przepisów prawa budowlanego; </w:t>
            </w:r>
          </w:p>
          <w:p w14:paraId="786A9834" w14:textId="61079038" w:rsidR="00E10D3C" w:rsidRPr="00E13BE8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przykładowe dokumentacje projektowe, specyfikacje warunków technicznych wykonania</w:t>
            </w:r>
            <w:r w:rsidR="00F24B0A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odbioru robót budowlanych. </w:t>
            </w:r>
          </w:p>
          <w:p w14:paraId="7A299597" w14:textId="77777777" w:rsidR="00E10D3C" w:rsidRPr="00E10D3C" w:rsidRDefault="00E10D3C" w:rsidP="00E10D3C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dokumentacji kosztorysowej wyposażona w: </w:t>
            </w:r>
          </w:p>
          <w:p w14:paraId="00B7BC32" w14:textId="0FB026DA" w:rsidR="00E10D3C" w:rsidRPr="00F24B0A" w:rsidRDefault="00E10D3C" w:rsidP="00F24B0A">
            <w:pPr>
              <w:pStyle w:val="Default"/>
              <w:numPr>
                <w:ilvl w:val="0"/>
                <w:numId w:val="13"/>
              </w:numPr>
              <w:jc w:val="both"/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stanowisko komputerowe dla Instruktora z dostępem do Internetu, z drukarką umożliwiającą drukowanie w formacie co najmniej A3, skanerem, projektorem multimedialnym, z pakietem programów biurowych, oprogramowaniem umożliwiającym odtwarzanie plików audiowizualnych i tworzenie prostej grafiki oraz z oprogramowaniem do</w:t>
            </w:r>
            <w:r>
              <w:rPr>
                <w:sz w:val="23"/>
                <w:szCs w:val="23"/>
              </w:rPr>
              <w:t xml:space="preserve"> 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wykonywania rysunków technicznych, harmonogramów i kosztorysów budowlanych</w:t>
            </w:r>
            <w:r>
              <w:rPr>
                <w:sz w:val="23"/>
                <w:szCs w:val="23"/>
              </w:rPr>
              <w:t xml:space="preserve">, </w:t>
            </w:r>
          </w:p>
          <w:p w14:paraId="690EF368" w14:textId="29B9DAD4" w:rsidR="00E10D3C" w:rsidRPr="00E10D3C" w:rsidRDefault="00E10D3C" w:rsidP="00E10D3C">
            <w:pPr>
              <w:pStyle w:val="Default"/>
              <w:numPr>
                <w:ilvl w:val="0"/>
                <w:numId w:val="13"/>
              </w:numPr>
              <w:spacing w:after="183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stanowiska komputerowe dla uczestników (jedno stanowisko dla jednego uczestnika szkolenia) wyposażone w oprogramowanie do wykonywania rysunków technicznych, harmonogramów i kosztorysów budowlanych</w:t>
            </w:r>
            <w:r w:rsidR="0003201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(AutoCAD, Norma PRO, MS Project)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</w:t>
            </w:r>
          </w:p>
          <w:p w14:paraId="4FA274BA" w14:textId="0E62FDAA" w:rsidR="00F95774" w:rsidRDefault="00E10D3C" w:rsidP="00F24B0A">
            <w:pPr>
              <w:pStyle w:val="Default"/>
              <w:numPr>
                <w:ilvl w:val="0"/>
                <w:numId w:val="13"/>
              </w:numPr>
              <w:spacing w:after="183"/>
              <w:jc w:val="both"/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przykładowe dokumentacje projektowe obiektów budowlanych, kosztorysy, harmonogramy budowlane, dokumentacje budowy, normy dotyczące zasad wykonywania rysunku technicznego, zestaw przepisów prawa budowlanego, projekty budowlane, </w:t>
            </w:r>
          </w:p>
        </w:tc>
      </w:tr>
    </w:tbl>
    <w:p w14:paraId="213C2DBE" w14:textId="7B25B445"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lastRenderedPageBreak/>
        <w:t xml:space="preserve">SPOSÓB I FORMA PRZEPROWADZENIA EGZAMINU </w:t>
      </w:r>
    </w:p>
    <w:p w14:paraId="4C26A77C" w14:textId="68305D70" w:rsidR="00B06C75" w:rsidRPr="006E0F9E" w:rsidRDefault="006E0F9E" w:rsidP="0093359E">
      <w:pPr>
        <w:rPr>
          <w:sz w:val="23"/>
          <w:szCs w:val="23"/>
        </w:rPr>
      </w:pPr>
      <w:r>
        <w:rPr>
          <w:sz w:val="23"/>
          <w:szCs w:val="23"/>
        </w:rPr>
        <w:t>Zaliczenia wszystkich obowiązujących modułów. Formę i zakres zaliczenia poszczególnych modułów określa prowadzący na pierwszych zajęciach.</w:t>
      </w:r>
    </w:p>
    <w:p w14:paraId="0DE7FBC0" w14:textId="77777777" w:rsidR="00B06C75" w:rsidRDefault="00B06C75" w:rsidP="0093359E"/>
    <w:p w14:paraId="66762CA0" w14:textId="5C89C3E1" w:rsidR="00B06C75" w:rsidRDefault="006209FD" w:rsidP="00B06C75">
      <w:pPr>
        <w:rPr>
          <w:b/>
          <w:bCs/>
        </w:rPr>
      </w:pPr>
      <w:r>
        <w:rPr>
          <w:b/>
          <w:bCs/>
        </w:rPr>
        <w:t>Autor</w:t>
      </w:r>
      <w:r w:rsidR="00B06C75" w:rsidRPr="00B06C75">
        <w:rPr>
          <w:b/>
          <w:bCs/>
        </w:rPr>
        <w:t xml:space="preserve"> programu nauczania</w:t>
      </w:r>
      <w:r>
        <w:rPr>
          <w:b/>
          <w:bCs/>
        </w:rPr>
        <w:t>:</w:t>
      </w:r>
    </w:p>
    <w:p w14:paraId="136C2AC6" w14:textId="26DE5062" w:rsidR="00B06C75" w:rsidRPr="00B06C75" w:rsidRDefault="006209FD" w:rsidP="00B06C75">
      <w:r>
        <w:t>Tomasz BICZ</w:t>
      </w:r>
    </w:p>
    <w:p w14:paraId="100BFF02" w14:textId="66C90D51" w:rsidR="00B06C75" w:rsidRPr="0093359E" w:rsidRDefault="00B06C75" w:rsidP="00B06C75">
      <w:r w:rsidRPr="00B06C75">
        <w:t xml:space="preserve"> </w:t>
      </w:r>
    </w:p>
    <w:sectPr w:rsidR="00B06C75" w:rsidRPr="0093359E" w:rsidSect="00794F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134" w:bottom="1985" w:left="1134" w:header="425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30E77" w14:textId="77777777" w:rsidR="00091249" w:rsidRDefault="00091249" w:rsidP="002F7548">
      <w:pPr>
        <w:spacing w:after="0" w:line="240" w:lineRule="auto"/>
      </w:pPr>
      <w:r>
        <w:separator/>
      </w:r>
    </w:p>
  </w:endnote>
  <w:endnote w:type="continuationSeparator" w:id="0">
    <w:p w14:paraId="63EDFF8F" w14:textId="77777777" w:rsidR="00091249" w:rsidRDefault="00091249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6DB71" w14:textId="77777777" w:rsidR="00562369" w:rsidRDefault="0056236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223293"/>
      <w:docPartObj>
        <w:docPartGallery w:val="Page Numbers (Bottom of Page)"/>
        <w:docPartUnique/>
      </w:docPartObj>
    </w:sdtPr>
    <w:sdtEndPr/>
    <w:sdtContent>
      <w:p w14:paraId="7C0A0BC0" w14:textId="742E9C83" w:rsidR="00D8504E" w:rsidRDefault="00D8504E">
        <w:pPr>
          <w:pStyle w:val="Stopka"/>
          <w:jc w:val="right"/>
        </w:pPr>
        <w:r>
          <w:t xml:space="preserve">Str.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6F1D">
          <w:rPr>
            <w:noProof/>
          </w:rPr>
          <w:t>3</w:t>
        </w:r>
        <w:r>
          <w:fldChar w:fldCharType="end"/>
        </w:r>
      </w:p>
    </w:sdtContent>
  </w:sdt>
  <w:p w14:paraId="31F6D1D2" w14:textId="77777777" w:rsidR="00D8504E" w:rsidRDefault="00D8504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47510" w14:textId="77777777" w:rsidR="00562369" w:rsidRDefault="0056236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AF488" w14:textId="77777777" w:rsidR="00091249" w:rsidRDefault="00091249" w:rsidP="002F7548">
      <w:pPr>
        <w:spacing w:after="0" w:line="240" w:lineRule="auto"/>
      </w:pPr>
      <w:r>
        <w:separator/>
      </w:r>
    </w:p>
  </w:footnote>
  <w:footnote w:type="continuationSeparator" w:id="0">
    <w:p w14:paraId="1E83F08E" w14:textId="77777777" w:rsidR="00091249" w:rsidRDefault="00091249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05441" w14:textId="77777777" w:rsidR="00562369" w:rsidRDefault="0056236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CD196" w14:textId="77777777" w:rsidR="00D8504E" w:rsidRDefault="00D8504E" w:rsidP="009B40C0">
    <w:pPr>
      <w:pStyle w:val="Nagwek"/>
      <w:tabs>
        <w:tab w:val="clear" w:pos="4536"/>
        <w:tab w:val="clear" w:pos="9072"/>
        <w:tab w:val="left" w:pos="965"/>
        <w:tab w:val="left" w:pos="3825"/>
        <w:tab w:val="center" w:pos="4819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852FD98" wp14:editId="7F3F58D0">
          <wp:simplePos x="0" y="0"/>
          <wp:positionH relativeFrom="column">
            <wp:posOffset>-720090</wp:posOffset>
          </wp:positionH>
          <wp:positionV relativeFrom="paragraph">
            <wp:posOffset>-269875</wp:posOffset>
          </wp:positionV>
          <wp:extent cx="7557236" cy="10687046"/>
          <wp:effectExtent l="0" t="0" r="0" b="0"/>
          <wp:wrapNone/>
          <wp:docPr id="2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6" cy="106870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B406D" w14:textId="473612DB" w:rsidR="00562369" w:rsidRDefault="00562369">
    <w:pPr>
      <w:pStyle w:val="Nagwek"/>
    </w:pPr>
    <w:r>
      <w:rPr>
        <w:noProof/>
        <w:lang w:eastAsia="pl-PL"/>
      </w:rPr>
      <w:drawing>
        <wp:inline distT="0" distB="0" distL="0" distR="0" wp14:anchorId="007E236B" wp14:editId="02217AC5">
          <wp:extent cx="5760720" cy="698500"/>
          <wp:effectExtent l="0" t="0" r="0" b="6350"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680"/>
    <w:multiLevelType w:val="hybridMultilevel"/>
    <w:tmpl w:val="029A2D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26C4A"/>
    <w:multiLevelType w:val="hybridMultilevel"/>
    <w:tmpl w:val="687A9F3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3BB6AAC"/>
    <w:multiLevelType w:val="hybridMultilevel"/>
    <w:tmpl w:val="2BB636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A03B9"/>
    <w:multiLevelType w:val="hybridMultilevel"/>
    <w:tmpl w:val="763EC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85FF9"/>
    <w:multiLevelType w:val="hybridMultilevel"/>
    <w:tmpl w:val="4E7C4F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935A26"/>
    <w:multiLevelType w:val="hybridMultilevel"/>
    <w:tmpl w:val="5B622A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02520"/>
    <w:multiLevelType w:val="hybridMultilevel"/>
    <w:tmpl w:val="E5B4E71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0082D54"/>
    <w:multiLevelType w:val="hybridMultilevel"/>
    <w:tmpl w:val="61FA4C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CC2A39"/>
    <w:multiLevelType w:val="hybridMultilevel"/>
    <w:tmpl w:val="BAF6E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469BB"/>
    <w:multiLevelType w:val="hybridMultilevel"/>
    <w:tmpl w:val="F3605B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77C3C"/>
    <w:multiLevelType w:val="hybridMultilevel"/>
    <w:tmpl w:val="DAFEC492"/>
    <w:lvl w:ilvl="0" w:tplc="17209F9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06E69"/>
    <w:multiLevelType w:val="hybridMultilevel"/>
    <w:tmpl w:val="57EE9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D59F4"/>
    <w:multiLevelType w:val="hybridMultilevel"/>
    <w:tmpl w:val="361AE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34195"/>
    <w:multiLevelType w:val="hybridMultilevel"/>
    <w:tmpl w:val="4D16CD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D663C9"/>
    <w:multiLevelType w:val="hybridMultilevel"/>
    <w:tmpl w:val="9EFEDF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075026"/>
    <w:multiLevelType w:val="hybridMultilevel"/>
    <w:tmpl w:val="2D8CAC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0"/>
  </w:num>
  <w:num w:numId="5">
    <w:abstractNumId w:val="12"/>
  </w:num>
  <w:num w:numId="6">
    <w:abstractNumId w:val="8"/>
  </w:num>
  <w:num w:numId="7">
    <w:abstractNumId w:val="13"/>
  </w:num>
  <w:num w:numId="8">
    <w:abstractNumId w:val="9"/>
  </w:num>
  <w:num w:numId="9">
    <w:abstractNumId w:val="7"/>
  </w:num>
  <w:num w:numId="10">
    <w:abstractNumId w:val="0"/>
  </w:num>
  <w:num w:numId="11">
    <w:abstractNumId w:val="5"/>
  </w:num>
  <w:num w:numId="12">
    <w:abstractNumId w:val="15"/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48"/>
    <w:rsid w:val="00001326"/>
    <w:rsid w:val="00004440"/>
    <w:rsid w:val="00032017"/>
    <w:rsid w:val="000747A5"/>
    <w:rsid w:val="00076068"/>
    <w:rsid w:val="00087218"/>
    <w:rsid w:val="00091249"/>
    <w:rsid w:val="00091952"/>
    <w:rsid w:val="00093CCA"/>
    <w:rsid w:val="00096ACE"/>
    <w:rsid w:val="00096B6B"/>
    <w:rsid w:val="000A4D2F"/>
    <w:rsid w:val="000B0F0F"/>
    <w:rsid w:val="000E47C8"/>
    <w:rsid w:val="000F53D0"/>
    <w:rsid w:val="00107C1A"/>
    <w:rsid w:val="00135296"/>
    <w:rsid w:val="00147C9D"/>
    <w:rsid w:val="00190C60"/>
    <w:rsid w:val="00194781"/>
    <w:rsid w:val="001B4873"/>
    <w:rsid w:val="001C4440"/>
    <w:rsid w:val="001D4740"/>
    <w:rsid w:val="001D6A0E"/>
    <w:rsid w:val="001E15F4"/>
    <w:rsid w:val="002419DB"/>
    <w:rsid w:val="00252E20"/>
    <w:rsid w:val="00264B8B"/>
    <w:rsid w:val="00286B35"/>
    <w:rsid w:val="00293E21"/>
    <w:rsid w:val="00294F4B"/>
    <w:rsid w:val="002A3DE2"/>
    <w:rsid w:val="002B5FBC"/>
    <w:rsid w:val="002C499C"/>
    <w:rsid w:val="002E226F"/>
    <w:rsid w:val="002E53F3"/>
    <w:rsid w:val="002F03ED"/>
    <w:rsid w:val="002F7548"/>
    <w:rsid w:val="00314877"/>
    <w:rsid w:val="003157F7"/>
    <w:rsid w:val="0035533A"/>
    <w:rsid w:val="003A1A62"/>
    <w:rsid w:val="003B0397"/>
    <w:rsid w:val="003D1739"/>
    <w:rsid w:val="003E6382"/>
    <w:rsid w:val="00401198"/>
    <w:rsid w:val="0040400D"/>
    <w:rsid w:val="00416C82"/>
    <w:rsid w:val="004314E8"/>
    <w:rsid w:val="00443D08"/>
    <w:rsid w:val="004533B5"/>
    <w:rsid w:val="0045682F"/>
    <w:rsid w:val="00471302"/>
    <w:rsid w:val="004A2585"/>
    <w:rsid w:val="004A69D3"/>
    <w:rsid w:val="004D1D42"/>
    <w:rsid w:val="004E4F9F"/>
    <w:rsid w:val="004F1919"/>
    <w:rsid w:val="004F79BA"/>
    <w:rsid w:val="0051497B"/>
    <w:rsid w:val="00536423"/>
    <w:rsid w:val="00545BBE"/>
    <w:rsid w:val="00562369"/>
    <w:rsid w:val="0059125E"/>
    <w:rsid w:val="005972F9"/>
    <w:rsid w:val="005A5F19"/>
    <w:rsid w:val="005A6206"/>
    <w:rsid w:val="005B266B"/>
    <w:rsid w:val="005D2AFA"/>
    <w:rsid w:val="005F1A51"/>
    <w:rsid w:val="006209FD"/>
    <w:rsid w:val="006565C7"/>
    <w:rsid w:val="00675E33"/>
    <w:rsid w:val="00680421"/>
    <w:rsid w:val="006830D8"/>
    <w:rsid w:val="006E0F9E"/>
    <w:rsid w:val="006F73C5"/>
    <w:rsid w:val="00722F22"/>
    <w:rsid w:val="00735C4F"/>
    <w:rsid w:val="00746FEF"/>
    <w:rsid w:val="00753162"/>
    <w:rsid w:val="0077583E"/>
    <w:rsid w:val="00777F82"/>
    <w:rsid w:val="00787C09"/>
    <w:rsid w:val="00794F37"/>
    <w:rsid w:val="007A4D18"/>
    <w:rsid w:val="007B0052"/>
    <w:rsid w:val="007B19D6"/>
    <w:rsid w:val="007C4333"/>
    <w:rsid w:val="007E27F3"/>
    <w:rsid w:val="007E7A78"/>
    <w:rsid w:val="007E7AE3"/>
    <w:rsid w:val="007F480F"/>
    <w:rsid w:val="0081079A"/>
    <w:rsid w:val="0081648B"/>
    <w:rsid w:val="008212EC"/>
    <w:rsid w:val="00831631"/>
    <w:rsid w:val="0083642B"/>
    <w:rsid w:val="0084072F"/>
    <w:rsid w:val="00842DC6"/>
    <w:rsid w:val="008527C1"/>
    <w:rsid w:val="00895D57"/>
    <w:rsid w:val="008C7663"/>
    <w:rsid w:val="008E0577"/>
    <w:rsid w:val="008E0AD8"/>
    <w:rsid w:val="008E3B4F"/>
    <w:rsid w:val="008F512B"/>
    <w:rsid w:val="008F647C"/>
    <w:rsid w:val="00923C93"/>
    <w:rsid w:val="0093359E"/>
    <w:rsid w:val="009525BE"/>
    <w:rsid w:val="0095790C"/>
    <w:rsid w:val="00962A39"/>
    <w:rsid w:val="0097347C"/>
    <w:rsid w:val="00996240"/>
    <w:rsid w:val="009A1701"/>
    <w:rsid w:val="009B094C"/>
    <w:rsid w:val="009B1CCB"/>
    <w:rsid w:val="009B40C0"/>
    <w:rsid w:val="009B5608"/>
    <w:rsid w:val="009E056F"/>
    <w:rsid w:val="009E5F91"/>
    <w:rsid w:val="00A03970"/>
    <w:rsid w:val="00A050BF"/>
    <w:rsid w:val="00A23824"/>
    <w:rsid w:val="00A57464"/>
    <w:rsid w:val="00A66016"/>
    <w:rsid w:val="00A72617"/>
    <w:rsid w:val="00AB22BD"/>
    <w:rsid w:val="00B039F7"/>
    <w:rsid w:val="00B06C75"/>
    <w:rsid w:val="00B12179"/>
    <w:rsid w:val="00B16036"/>
    <w:rsid w:val="00B3120C"/>
    <w:rsid w:val="00B36F1D"/>
    <w:rsid w:val="00B608C5"/>
    <w:rsid w:val="00B63B33"/>
    <w:rsid w:val="00B72E70"/>
    <w:rsid w:val="00B74E11"/>
    <w:rsid w:val="00B922AD"/>
    <w:rsid w:val="00BB0D93"/>
    <w:rsid w:val="00BB170B"/>
    <w:rsid w:val="00BD55B8"/>
    <w:rsid w:val="00C01C8C"/>
    <w:rsid w:val="00C0642A"/>
    <w:rsid w:val="00C246F1"/>
    <w:rsid w:val="00C332B1"/>
    <w:rsid w:val="00C36C60"/>
    <w:rsid w:val="00C5558F"/>
    <w:rsid w:val="00C636C9"/>
    <w:rsid w:val="00C646CA"/>
    <w:rsid w:val="00C76CC2"/>
    <w:rsid w:val="00C92E96"/>
    <w:rsid w:val="00CA1119"/>
    <w:rsid w:val="00CB4D1B"/>
    <w:rsid w:val="00D031CD"/>
    <w:rsid w:val="00D05ACF"/>
    <w:rsid w:val="00D109E7"/>
    <w:rsid w:val="00D34847"/>
    <w:rsid w:val="00D35748"/>
    <w:rsid w:val="00D55282"/>
    <w:rsid w:val="00D72E8B"/>
    <w:rsid w:val="00D7389F"/>
    <w:rsid w:val="00D829C1"/>
    <w:rsid w:val="00D8504E"/>
    <w:rsid w:val="00DA1864"/>
    <w:rsid w:val="00DA2314"/>
    <w:rsid w:val="00DA2491"/>
    <w:rsid w:val="00DB2D65"/>
    <w:rsid w:val="00DB707E"/>
    <w:rsid w:val="00DC5D84"/>
    <w:rsid w:val="00DD78AB"/>
    <w:rsid w:val="00DF24D7"/>
    <w:rsid w:val="00DF4F50"/>
    <w:rsid w:val="00E03450"/>
    <w:rsid w:val="00E07576"/>
    <w:rsid w:val="00E07FC7"/>
    <w:rsid w:val="00E10D3C"/>
    <w:rsid w:val="00E13BE8"/>
    <w:rsid w:val="00E2611A"/>
    <w:rsid w:val="00E42C97"/>
    <w:rsid w:val="00E458ED"/>
    <w:rsid w:val="00E45EFC"/>
    <w:rsid w:val="00E74BCB"/>
    <w:rsid w:val="00E936B0"/>
    <w:rsid w:val="00EA139A"/>
    <w:rsid w:val="00EB31EE"/>
    <w:rsid w:val="00EB7631"/>
    <w:rsid w:val="00EC31D6"/>
    <w:rsid w:val="00ED242B"/>
    <w:rsid w:val="00ED5D0A"/>
    <w:rsid w:val="00EF5B32"/>
    <w:rsid w:val="00F031CC"/>
    <w:rsid w:val="00F24B0A"/>
    <w:rsid w:val="00F26A2E"/>
    <w:rsid w:val="00F324E7"/>
    <w:rsid w:val="00F364C2"/>
    <w:rsid w:val="00F40245"/>
    <w:rsid w:val="00F91B03"/>
    <w:rsid w:val="00F939E8"/>
    <w:rsid w:val="00F95774"/>
    <w:rsid w:val="00FB286F"/>
    <w:rsid w:val="00FB4744"/>
    <w:rsid w:val="00FC6E39"/>
    <w:rsid w:val="00FD170F"/>
    <w:rsid w:val="00FD7031"/>
    <w:rsid w:val="00FF1A7E"/>
    <w:rsid w:val="00FF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98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Default">
    <w:name w:val="Default"/>
    <w:rsid w:val="009734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74BC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Default">
    <w:name w:val="Default"/>
    <w:rsid w:val="009734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74BC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2698B-8ED9-4393-B799-55938EC1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2178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15217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Grażyna Kubuj-Bełz</cp:lastModifiedBy>
  <cp:revision>3</cp:revision>
  <cp:lastPrinted>2026-03-12T14:06:00Z</cp:lastPrinted>
  <dcterms:created xsi:type="dcterms:W3CDTF">2026-03-13T09:49:00Z</dcterms:created>
  <dcterms:modified xsi:type="dcterms:W3CDTF">2026-03-17T08:57:00Z</dcterms:modified>
</cp:coreProperties>
</file>